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ABED" w14:textId="77777777" w:rsidR="00C058B5" w:rsidRPr="00222DA4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претендентам на замещение до</w:t>
      </w:r>
      <w:r w:rsidR="0099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лжности ведущего специалиста отдела по контролю за соблюдением органами местного самоуправления законодательства о градостроительной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предъявляются следующие квалификационные требования:</w:t>
      </w:r>
    </w:p>
    <w:p w14:paraId="2D8A6051" w14:textId="77777777" w:rsidR="00C058B5" w:rsidRPr="00991512" w:rsidRDefault="00C058B5" w:rsidP="0099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высшего профессионального образования по направлениям подготовк</w:t>
      </w:r>
      <w:r w:rsidR="0099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(специальности) </w:t>
      </w:r>
      <w:r w:rsidR="00991512">
        <w:rPr>
          <w:rFonts w:ascii="Times New Roman" w:eastAsia="Times New Roman" w:hAnsi="Times New Roman" w:cs="Times New Roman"/>
          <w:sz w:val="28"/>
        </w:rPr>
        <w:t>«Строительство», «Архитектура и строительство», «Промышленное гражданское  строительство», «Градостроительство»,</w:t>
      </w:r>
      <w:r w:rsidR="00991512" w:rsidRPr="00AA5CC3">
        <w:rPr>
          <w:rFonts w:ascii="Times New Roman" w:eastAsia="Times New Roman" w:hAnsi="Times New Roman" w:cs="Times New Roman"/>
          <w:sz w:val="28"/>
        </w:rPr>
        <w:t xml:space="preserve"> «Экспертиза и управление недвижимостью»,  </w:t>
      </w:r>
      <w:r w:rsidR="00991512">
        <w:rPr>
          <w:rFonts w:ascii="Times New Roman" w:eastAsia="Times New Roman" w:hAnsi="Times New Roman" w:cs="Times New Roman"/>
          <w:sz w:val="28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предъявления требований к стажу;</w:t>
      </w:r>
    </w:p>
    <w:p w14:paraId="309DC643" w14:textId="77777777" w:rsidR="00DD5A06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базовых знаний: </w:t>
      </w:r>
    </w:p>
    <w:p w14:paraId="2FCBD314" w14:textId="77777777" w:rsidR="00176E55" w:rsidRDefault="000C20ED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176E55">
        <w:rPr>
          <w:rFonts w:ascii="Times New Roman" w:eastAsia="Times New Roman" w:hAnsi="Times New Roman" w:cs="Times New Roman"/>
          <w:sz w:val="28"/>
        </w:rPr>
        <w:t>знанием государственного языка Российской Федерации (русского языка);</w:t>
      </w:r>
    </w:p>
    <w:p w14:paraId="396D7ED5" w14:textId="77777777" w:rsidR="00176E55" w:rsidRDefault="000C20ED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 w:rsidR="00176E55">
        <w:rPr>
          <w:rFonts w:ascii="Times New Roman" w:eastAsia="Times New Roman" w:hAnsi="Times New Roman" w:cs="Times New Roman"/>
          <w:sz w:val="28"/>
        </w:rPr>
        <w:t xml:space="preserve">знаниями основ: </w:t>
      </w:r>
    </w:p>
    <w:p w14:paraId="38A77FAE" w14:textId="77777777" w:rsidR="00176E55" w:rsidRDefault="00176E55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Конституции Российской Федерации; </w:t>
      </w:r>
    </w:p>
    <w:p w14:paraId="0CDA08EF" w14:textId="77777777" w:rsidR="00176E55" w:rsidRDefault="00176E55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Федерального закона от 27 мая 2003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58-ФЗ «О системе государственной службы Российской Федерации»;</w:t>
      </w:r>
    </w:p>
    <w:p w14:paraId="239580AF" w14:textId="77777777" w:rsidR="00176E55" w:rsidRDefault="00176E55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Федерального закона от 27 июля 2004 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79-ФЗ «О государственной гражданской службе Российской Федерации»;</w:t>
      </w:r>
    </w:p>
    <w:p w14:paraId="39767478" w14:textId="77777777" w:rsidR="00176E55" w:rsidRDefault="00176E55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Федерального закона от 25 декабря 2008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 противодействии коррупции»;</w:t>
      </w:r>
    </w:p>
    <w:p w14:paraId="105EF098" w14:textId="77777777" w:rsidR="00176E55" w:rsidRDefault="00176E55" w:rsidP="00176E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Федеральный закон от 2 мая 2006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eastAsia="Segoe UI Symbol" w:cs="Segoe UI Symbo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59-ФЗ «О порядке рассмотрения обращений граждан Российской Федерации»;</w:t>
      </w:r>
    </w:p>
    <w:p w14:paraId="2540B842" w14:textId="77777777" w:rsidR="00176E55" w:rsidRDefault="00176E55" w:rsidP="00176E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- Закона Республики Ингушетия от 4 марта 2009 г. № 8-РЗ «О противодействии коррупции»;</w:t>
      </w:r>
    </w:p>
    <w:p w14:paraId="3EE988EE" w14:textId="77777777" w:rsidR="00176E55" w:rsidRDefault="000C20ED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r w:rsidR="00176E55">
        <w:rPr>
          <w:rFonts w:ascii="Times New Roman" w:eastAsia="Times New Roman" w:hAnsi="Times New Roman" w:cs="Times New Roman"/>
          <w:color w:val="000000"/>
          <w:sz w:val="28"/>
        </w:rPr>
        <w:t>знаниями и умениями в области информационно-коммуникационных технологий.</w:t>
      </w:r>
    </w:p>
    <w:p w14:paraId="2036DAD8" w14:textId="77777777" w:rsidR="000C20ED" w:rsidRDefault="000C20ED" w:rsidP="000C20E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Общие умения:</w:t>
      </w:r>
    </w:p>
    <w:p w14:paraId="737655C6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мыслить системно;</w:t>
      </w:r>
    </w:p>
    <w:p w14:paraId="1DC58DCF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планировать и рационально использовать рабочее время;</w:t>
      </w:r>
    </w:p>
    <w:p w14:paraId="3EDE01DC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достигать результаты;</w:t>
      </w:r>
    </w:p>
    <w:p w14:paraId="65FA2F95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Коммуникативные умения;</w:t>
      </w:r>
    </w:p>
    <w:p w14:paraId="4A005F17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работать в стрессовых условиях;</w:t>
      </w:r>
    </w:p>
    <w:p w14:paraId="0B4CC7C8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совершенствовать свой профессиональный уровень</w:t>
      </w:r>
    </w:p>
    <w:p w14:paraId="1B98EFA4" w14:textId="77777777" w:rsidR="000C20ED" w:rsidRDefault="000C20ED" w:rsidP="000C20ED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этику делового общения.</w:t>
      </w:r>
    </w:p>
    <w:p w14:paraId="552E31F4" w14:textId="77777777" w:rsidR="000C20ED" w:rsidRDefault="000C20ED" w:rsidP="0017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83F5380" w14:textId="77777777" w:rsidR="00C058B5" w:rsidRDefault="00C058B5" w:rsidP="000C2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профессиональных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законодательства Российской Федерации: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734AFC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Федеральный закон от 17 ноября 1995 г. </w:t>
      </w:r>
      <w:r w:rsidRPr="000D4151">
        <w:rPr>
          <w:rFonts w:ascii="Times New Roman" w:eastAsia="Segoe UI Symbol" w:hAnsi="Times New Roman" w:cs="Times New Roman"/>
          <w:sz w:val="28"/>
        </w:rPr>
        <w:t>№</w:t>
      </w:r>
      <w:r w:rsidRPr="000D4151">
        <w:rPr>
          <w:rFonts w:ascii="Times New Roman" w:eastAsia="Times New Roman" w:hAnsi="Times New Roman" w:cs="Times New Roman"/>
          <w:sz w:val="28"/>
        </w:rPr>
        <w:t> 169-ФЗ</w:t>
      </w:r>
      <w:r w:rsidRPr="000D4151">
        <w:rPr>
          <w:rFonts w:ascii="Times New Roman" w:eastAsia="Times New Roman" w:hAnsi="Times New Roman" w:cs="Times New Roman"/>
          <w:sz w:val="28"/>
        </w:rPr>
        <w:br/>
        <w:t>«Об архитектурной деятельности в Российской Федерации»;</w:t>
      </w:r>
    </w:p>
    <w:p w14:paraId="42109E8E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>- Федеральный закон от 13 марта 2006 г. № 38 «О рекламе»;</w:t>
      </w:r>
    </w:p>
    <w:p w14:paraId="129F94D7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lastRenderedPageBreak/>
        <w:t xml:space="preserve">- постановление Правительства Российской Федерации </w:t>
      </w:r>
      <w:r>
        <w:rPr>
          <w:rFonts w:ascii="Times New Roman" w:eastAsia="Times New Roman" w:hAnsi="Times New Roman" w:cs="Times New Roman"/>
          <w:sz w:val="28"/>
        </w:rPr>
        <w:t xml:space="preserve">от 27 декабря </w:t>
      </w:r>
      <w:r w:rsidRPr="000D4151">
        <w:rPr>
          <w:rFonts w:ascii="Times New Roman" w:eastAsia="Times New Roman" w:hAnsi="Times New Roman" w:cs="Times New Roman"/>
          <w:sz w:val="28"/>
        </w:rPr>
        <w:t xml:space="preserve">1997 г. </w:t>
      </w:r>
      <w:r w:rsidRPr="000D4151">
        <w:rPr>
          <w:rFonts w:ascii="Times New Roman" w:eastAsia="Segoe UI Symbol" w:hAnsi="Times New Roman" w:cs="Times New Roman"/>
          <w:sz w:val="28"/>
        </w:rPr>
        <w:t>№</w:t>
      </w:r>
      <w:r w:rsidRPr="000D4151">
        <w:rPr>
          <w:rFonts w:ascii="Times New Roman" w:eastAsia="Times New Roman" w:hAnsi="Times New Roman" w:cs="Times New Roman"/>
          <w:sz w:val="28"/>
        </w:rPr>
        <w:t xml:space="preserve"> 1636 «О правилах </w:t>
      </w:r>
      <w:r>
        <w:rPr>
          <w:rFonts w:ascii="Times New Roman" w:eastAsia="Times New Roman" w:hAnsi="Times New Roman" w:cs="Times New Roman"/>
          <w:sz w:val="28"/>
        </w:rPr>
        <w:t xml:space="preserve">подтверждения пригодности новых </w:t>
      </w:r>
      <w:r w:rsidRPr="000D4151">
        <w:rPr>
          <w:rFonts w:ascii="Times New Roman" w:eastAsia="Times New Roman" w:hAnsi="Times New Roman" w:cs="Times New Roman"/>
          <w:sz w:val="28"/>
        </w:rPr>
        <w:t>материалов, изделий, конструкци</w:t>
      </w:r>
      <w:r>
        <w:rPr>
          <w:rFonts w:ascii="Times New Roman" w:eastAsia="Times New Roman" w:hAnsi="Times New Roman" w:cs="Times New Roman"/>
          <w:sz w:val="28"/>
        </w:rPr>
        <w:t xml:space="preserve">й и технологий для применения в </w:t>
      </w:r>
      <w:r w:rsidRPr="000D4151">
        <w:rPr>
          <w:rFonts w:ascii="Times New Roman" w:eastAsia="Times New Roman" w:hAnsi="Times New Roman" w:cs="Times New Roman"/>
          <w:sz w:val="28"/>
        </w:rPr>
        <w:t>строительстве»;</w:t>
      </w:r>
    </w:p>
    <w:p w14:paraId="0F1DBB20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постановление Правительства Российской Федерации </w:t>
      </w:r>
      <w:r w:rsidRPr="000D4151">
        <w:rPr>
          <w:rFonts w:ascii="Times New Roman" w:eastAsia="Times New Roman" w:hAnsi="Times New Roman" w:cs="Times New Roman"/>
          <w:sz w:val="28"/>
        </w:rPr>
        <w:br/>
        <w:t xml:space="preserve">от 1 июля 2016 г. </w:t>
      </w:r>
      <w:r w:rsidRPr="000D4151">
        <w:rPr>
          <w:rFonts w:ascii="Times New Roman" w:eastAsia="Segoe UI Symbol" w:hAnsi="Times New Roman" w:cs="Times New Roman"/>
          <w:sz w:val="28"/>
        </w:rPr>
        <w:t>№</w:t>
      </w:r>
      <w:r w:rsidRPr="000D4151">
        <w:rPr>
          <w:rFonts w:ascii="Times New Roman" w:eastAsia="Times New Roman" w:hAnsi="Times New Roman" w:cs="Times New Roman"/>
          <w:sz w:val="28"/>
        </w:rPr>
        <w:t> 624 «Об утверждении Правил разработки, утверждения, опубликования, изменения и отмены сводов правил»;</w:t>
      </w:r>
    </w:p>
    <w:p w14:paraId="02A064E3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постановление Государственного комитета Российской Федерации по строительству и жилищно-коммунальному комплексу </w:t>
      </w:r>
      <w:r w:rsidRPr="000D4151">
        <w:rPr>
          <w:rFonts w:ascii="Times New Roman" w:eastAsia="Times New Roman" w:hAnsi="Times New Roman" w:cs="Times New Roman"/>
          <w:sz w:val="28"/>
        </w:rPr>
        <w:br/>
        <w:t xml:space="preserve">от 1 июля 2002 г. </w:t>
      </w:r>
      <w:r w:rsidRPr="000D4151">
        <w:rPr>
          <w:rFonts w:ascii="Times New Roman" w:eastAsia="Segoe UI Symbol" w:hAnsi="Times New Roman" w:cs="Times New Roman"/>
          <w:sz w:val="28"/>
        </w:rPr>
        <w:t>№</w:t>
      </w:r>
      <w:r w:rsidRPr="000D4151">
        <w:rPr>
          <w:rFonts w:ascii="Times New Roman" w:eastAsia="Times New Roman" w:hAnsi="Times New Roman" w:cs="Times New Roman"/>
          <w:sz w:val="28"/>
        </w:rPr>
        <w:t> 76 «О Порядке подтверждения пригодности новых материалов, изделий, конструкций и технологий для применения в строительстве»;</w:t>
      </w:r>
    </w:p>
    <w:p w14:paraId="5E4B1D06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постановление Федерального агентства по строительству и жилищно-коммунальному хозяйству Российской Федерации от 27 сентября 2003 г. </w:t>
      </w:r>
      <w:r w:rsidRPr="000D4151">
        <w:rPr>
          <w:rFonts w:ascii="Times New Roman" w:eastAsia="Segoe UI Symbol" w:hAnsi="Times New Roman" w:cs="Times New Roman"/>
          <w:sz w:val="28"/>
        </w:rPr>
        <w:t>№</w:t>
      </w:r>
      <w:r w:rsidRPr="000D4151">
        <w:rPr>
          <w:rFonts w:ascii="Times New Roman" w:eastAsia="Times New Roman" w:hAnsi="Times New Roman" w:cs="Times New Roman"/>
          <w:sz w:val="28"/>
        </w:rPr>
        <w:t> 170 «Об утверждении Правил и норм технической эксплуатации жилищного фонда»;</w:t>
      </w:r>
    </w:p>
    <w:p w14:paraId="02A550BE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Закон Республики Ингушетия от 30.11.2005г. </w:t>
      </w:r>
      <w:r w:rsidRPr="000D4151">
        <w:rPr>
          <w:rFonts w:ascii="Times New Roman" w:eastAsia="Segoe UI Symbol" w:hAnsi="Times New Roman" w:cs="Times New Roman"/>
          <w:sz w:val="28"/>
        </w:rPr>
        <w:t xml:space="preserve">№ </w:t>
      </w:r>
      <w:r w:rsidRPr="000D4151">
        <w:rPr>
          <w:rFonts w:ascii="Times New Roman" w:eastAsia="Times New Roman" w:hAnsi="Times New Roman" w:cs="Times New Roman"/>
          <w:sz w:val="28"/>
        </w:rPr>
        <w:t>45–РЗ «О государственной гражданской службе Республики Ингушетия»;</w:t>
      </w:r>
    </w:p>
    <w:p w14:paraId="1B17402C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Указ Главы Республики Ингушетия от 21 октября 2009 г. </w:t>
      </w:r>
      <w:r w:rsidRPr="000D4151">
        <w:rPr>
          <w:rFonts w:ascii="Times New Roman" w:eastAsia="Segoe UI Symbol" w:hAnsi="Times New Roman" w:cs="Times New Roman"/>
          <w:sz w:val="28"/>
        </w:rPr>
        <w:t xml:space="preserve">№ </w:t>
      </w:r>
      <w:r w:rsidRPr="000D4151">
        <w:rPr>
          <w:rFonts w:ascii="Times New Roman" w:eastAsia="Times New Roman" w:hAnsi="Times New Roman" w:cs="Times New Roman"/>
          <w:sz w:val="28"/>
        </w:rPr>
        <w:t>218 «Об утверждении перечня должностей государственной службы, при назначении на которые граждане и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6605A5D6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Градостроительный кодекс РФ от 29 декабря 2004 г. </w:t>
      </w:r>
      <w:r w:rsidRPr="000D4151">
        <w:rPr>
          <w:rFonts w:ascii="Times New Roman" w:eastAsia="Segoe UI Symbol" w:hAnsi="Times New Roman" w:cs="Times New Roman"/>
          <w:sz w:val="28"/>
        </w:rPr>
        <w:t xml:space="preserve">№ </w:t>
      </w:r>
      <w:r w:rsidRPr="000D4151">
        <w:rPr>
          <w:rFonts w:ascii="Times New Roman" w:eastAsia="Times New Roman" w:hAnsi="Times New Roman" w:cs="Times New Roman"/>
          <w:sz w:val="28"/>
        </w:rPr>
        <w:t>190-ФЗ;</w:t>
      </w:r>
    </w:p>
    <w:p w14:paraId="01B7E906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Закон Республики Ингушетия </w:t>
      </w:r>
      <w:r w:rsidRPr="000D4151">
        <w:rPr>
          <w:rFonts w:ascii="Times New Roman" w:eastAsia="Segoe UI Symbol" w:hAnsi="Times New Roman" w:cs="Times New Roman"/>
          <w:sz w:val="28"/>
        </w:rPr>
        <w:t xml:space="preserve">№ </w:t>
      </w:r>
      <w:r w:rsidRPr="000D4151">
        <w:rPr>
          <w:rFonts w:ascii="Times New Roman" w:eastAsia="Times New Roman" w:hAnsi="Times New Roman" w:cs="Times New Roman"/>
          <w:sz w:val="28"/>
        </w:rPr>
        <w:t>61-РЗ от 17 декабря 2009 г. «О градостроительной деятельности в Республике Ингушетия»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07733C56" w14:textId="77777777" w:rsidR="000C20ED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</w:rPr>
        <w:t>З</w:t>
      </w:r>
      <w:r w:rsidRPr="000D4151">
        <w:rPr>
          <w:rFonts w:ascii="Times New Roman" w:eastAsia="Times New Roman" w:hAnsi="Times New Roman" w:cs="Times New Roman"/>
          <w:bCs/>
          <w:sz w:val="28"/>
        </w:rPr>
        <w:t>акон от 06.10.2003 г. № 131-ФЗ (ред. от 01.05.2019) «Об общих принципах организации местного самоуправления в Российской Федерации»;</w:t>
      </w:r>
    </w:p>
    <w:p w14:paraId="6ADE68B6" w14:textId="504E1C62" w:rsidR="000C20ED" w:rsidRPr="000D4151" w:rsidRDefault="000C20ED" w:rsidP="000C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D4151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0D4151">
        <w:rPr>
          <w:rFonts w:ascii="Times New Roman" w:eastAsia="Times New Roman" w:hAnsi="Times New Roman" w:cs="Times New Roman"/>
          <w:sz w:val="28"/>
        </w:rPr>
        <w:t>СНиПЫ</w:t>
      </w:r>
      <w:proofErr w:type="spellEnd"/>
      <w:r w:rsidRPr="000D4151">
        <w:rPr>
          <w:rFonts w:ascii="Times New Roman" w:eastAsia="Times New Roman" w:hAnsi="Times New Roman" w:cs="Times New Roman"/>
          <w:sz w:val="28"/>
        </w:rPr>
        <w:t>, своды правил</w:t>
      </w:r>
      <w:r w:rsidR="00DD7D50">
        <w:rPr>
          <w:rFonts w:ascii="Times New Roman" w:eastAsia="Times New Roman" w:hAnsi="Times New Roman" w:cs="Times New Roman"/>
          <w:sz w:val="28"/>
        </w:rPr>
        <w:t xml:space="preserve"> </w:t>
      </w:r>
      <w:r w:rsidRPr="000D4151">
        <w:rPr>
          <w:rFonts w:ascii="Times New Roman" w:eastAsia="Times New Roman" w:hAnsi="Times New Roman" w:cs="Times New Roman"/>
          <w:sz w:val="28"/>
        </w:rPr>
        <w:t>и технические регламенты в области строительства (СП 31-01-2003; СП 42.13330.2011; СП 118.13330.2012; СП 54.13330.2011).</w:t>
      </w:r>
    </w:p>
    <w:p w14:paraId="71640B29" w14:textId="77777777" w:rsidR="000C20ED" w:rsidRDefault="000C20ED" w:rsidP="000C2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D1AF5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обладание следующими профессиональными умениями:</w:t>
      </w:r>
    </w:p>
    <w:p w14:paraId="5FCFF49B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организация и проведение соответствующих контрольно-надзорных мероприятий в отношении градостроительной деятельности органов местного самоуправления Республики Ингушетия;</w:t>
      </w:r>
    </w:p>
    <w:p w14:paraId="47E7C2B6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оформление результатов контрольно-надзорной деятельности и применения мер административного воздействия;</w:t>
      </w:r>
    </w:p>
    <w:p w14:paraId="2125A93E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подготовка и рассмотрение материалов дел об административных правонарушениях;</w:t>
      </w:r>
    </w:p>
    <w:p w14:paraId="3CDA834B" w14:textId="77777777" w:rsidR="000C20ED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выявление нарушений требований технических регламентов, иных нормативных правовых актов и проектной документации при выполнении работ в процессе строительства, реконструкции объектов капитального строительства.</w:t>
      </w:r>
    </w:p>
    <w:p w14:paraId="25EBB0EF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 xml:space="preserve">- проведение плановых и внеплановых документарных (камеральных) </w:t>
      </w:r>
      <w:r w:rsidRPr="00EF2647">
        <w:rPr>
          <w:rFonts w:ascii="Times New Roman" w:eastAsia="Times New Roman" w:hAnsi="Times New Roman" w:cs="Times New Roman"/>
          <w:sz w:val="28"/>
        </w:rPr>
        <w:lastRenderedPageBreak/>
        <w:t>проверок (обследований) соблюдения органами местного самоуправления Республики Ингушетия процедур, установленных законодательством о градостроительной деятельности для подготовки и утверждения документов территориального планирования муниципальных образований, правил землепользования и застройки, документации по планировке территории, градостроительных планов земельных участков, включая процедуры при:</w:t>
      </w:r>
    </w:p>
    <w:p w14:paraId="5DEF8EC0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подготовке проектов межевания территорий;</w:t>
      </w:r>
    </w:p>
    <w:p w14:paraId="4A4431FE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проведение публичных слушаний по градостроительным решениям;</w:t>
      </w:r>
    </w:p>
    <w:p w14:paraId="353EB9BC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выдаче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строительства;</w:t>
      </w:r>
    </w:p>
    <w:p w14:paraId="426840AE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формирование земельных участков для строительства;</w:t>
      </w:r>
    </w:p>
    <w:p w14:paraId="348635D1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предоставление и использование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устанавливаются;</w:t>
      </w:r>
    </w:p>
    <w:p w14:paraId="1BCB6E44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ведение информационных систем обеспечения градостроительной деятельности;</w:t>
      </w:r>
    </w:p>
    <w:p w14:paraId="6651EA49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осуществление иных вопросов в рамках градостроительного законодательства;</w:t>
      </w:r>
    </w:p>
    <w:p w14:paraId="6F95EC93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осуществлять контроль за устранением выявленных в процессе проверок соблюдения органами местного самоуправления законодательства о градостроительной деятельности нарушений;</w:t>
      </w:r>
    </w:p>
    <w:p w14:paraId="65A1BF7B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осуществлять в установленном порядке обработку и анализ информации о своей деятельности, и составлении отчетности.</w:t>
      </w:r>
    </w:p>
    <w:p w14:paraId="093BCA19" w14:textId="77777777" w:rsidR="000C20ED" w:rsidRPr="00EF2647" w:rsidRDefault="000C20ED" w:rsidP="000C20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55C4D096" w14:textId="77777777" w:rsidR="00C058B5" w:rsidRDefault="00C058B5" w:rsidP="00C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2EA79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оценки кандидатов: при проведении конкурса конкурсная комиссия оценивает кандидатов на основании представленных ими документов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профессиональных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6A17F3" w14:textId="77777777" w:rsidR="00C058B5" w:rsidRDefault="00C058B5" w:rsidP="00C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57FA7" w14:textId="77777777" w:rsidR="00C058B5" w:rsidRDefault="000C20ED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 специалист отдела по контролю за соблюдением органами местного самоуправления законодательства о градостроительной деятельности </w:t>
      </w:r>
      <w:r w:rsidR="00C05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обязан:</w:t>
      </w:r>
    </w:p>
    <w:p w14:paraId="399EC9E3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соблюдать Конституцию Российской Федерации, Конституцию Республики Ингушетия, конституционные законы, федеральные законы и законы Республики Ингушетия, иные нормативные правовые акты Российской Федерации и Республики Ингушетия обеспечивать их исполнение;</w:t>
      </w:r>
    </w:p>
    <w:p w14:paraId="1BB3E75B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исполнять должностные обязанности в соответствии с должностным регламентом;</w:t>
      </w:r>
    </w:p>
    <w:p w14:paraId="5FBF4069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 xml:space="preserve">- исполнять поручения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1979D3">
        <w:rPr>
          <w:rFonts w:ascii="Times New Roman" w:hAnsi="Times New Roman" w:cs="Times New Roman"/>
          <w:sz w:val="28"/>
          <w:szCs w:val="28"/>
        </w:rPr>
        <w:t xml:space="preserve">, курирующего Заместителя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1979D3">
        <w:rPr>
          <w:rFonts w:ascii="Times New Roman" w:hAnsi="Times New Roman" w:cs="Times New Roman"/>
          <w:sz w:val="28"/>
          <w:szCs w:val="28"/>
        </w:rPr>
        <w:t>, начальника отдела;</w:t>
      </w:r>
    </w:p>
    <w:p w14:paraId="4716D862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соблюдать при исполнении должностных обязанностей права и законные интересы граждан и организаций;</w:t>
      </w:r>
    </w:p>
    <w:p w14:paraId="5277F214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 xml:space="preserve">- </w:t>
      </w:r>
      <w:r w:rsidRPr="001979D3">
        <w:rPr>
          <w:rFonts w:ascii="Times New Roman" w:hAnsi="Times New Roman" w:cs="Times New Roman"/>
          <w:sz w:val="28"/>
          <w:szCs w:val="28"/>
        </w:rPr>
        <w:t xml:space="preserve">соблюдать служебный распорядок </w:t>
      </w:r>
      <w:r w:rsidRPr="006E44CA">
        <w:rPr>
          <w:rFonts w:ascii="Times New Roman" w:eastAsia="Times New Roman" w:hAnsi="Times New Roman" w:cs="Times New Roman"/>
          <w:sz w:val="28"/>
        </w:rPr>
        <w:t>Ком</w:t>
      </w:r>
      <w:r>
        <w:rPr>
          <w:rFonts w:ascii="Times New Roman" w:eastAsia="Times New Roman" w:hAnsi="Times New Roman" w:cs="Times New Roman"/>
          <w:sz w:val="28"/>
        </w:rPr>
        <w:t>итета архитектуры и градостроительства Республики Ингушетия (далее - Комитет)</w:t>
      </w:r>
      <w:r w:rsidRPr="001979D3">
        <w:rPr>
          <w:rFonts w:ascii="Times New Roman" w:hAnsi="Times New Roman" w:cs="Times New Roman"/>
          <w:sz w:val="28"/>
          <w:szCs w:val="28"/>
        </w:rPr>
        <w:t>;</w:t>
      </w:r>
    </w:p>
    <w:p w14:paraId="5E8ED83C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поддерживать уровень квалификации, необходимый для надлежащего исполнения должностных обязанностей;</w:t>
      </w:r>
    </w:p>
    <w:p w14:paraId="290A5003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0BAC513E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беречь государственное имущество, в том числе предоставленное ему для исполнения должностных обязанностей;</w:t>
      </w:r>
    </w:p>
    <w:p w14:paraId="6CB57C4E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представлять в установленном порядке предусмотренные Федеральным законом о гражданской службе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14:paraId="096EB2CD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14:paraId="76CE1CB0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5C2F914F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27E669D4" w14:textId="77777777" w:rsidR="00480838" w:rsidRPr="00EF2647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не вправе исполнять данное ему неправомерное поручение;</w:t>
      </w:r>
    </w:p>
    <w:p w14:paraId="4D76B398" w14:textId="77777777" w:rsidR="00480838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F2647">
        <w:rPr>
          <w:rFonts w:ascii="Times New Roman" w:eastAsia="Times New Roman" w:hAnsi="Times New Roman" w:cs="Times New Roman"/>
          <w:sz w:val="28"/>
        </w:rPr>
        <w:t>- соблюдать другие требования в соответствии с законодательством Российской Федерации и Республики Ингушетия.</w:t>
      </w:r>
    </w:p>
    <w:p w14:paraId="5DD4B64B" w14:textId="77777777" w:rsidR="00480838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462408D" w14:textId="77777777" w:rsidR="00C058B5" w:rsidRPr="00480838" w:rsidRDefault="00480838" w:rsidP="0048083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 специалист отдела по контролю за соблюдением органами местного самоуправления законодательства о градостроительной деятельности </w:t>
      </w:r>
      <w:r w:rsidR="00C058B5" w:rsidRPr="00BA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 право на:</w:t>
      </w:r>
    </w:p>
    <w:p w14:paraId="08532AE2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14:paraId="79A0C26A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должностным регламентом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274F640E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2BBE3731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другие выплаты в соответс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Федеральным законодательством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нормативными правовыми актами Российской Федерации и со служебным контрактом;</w:t>
      </w:r>
    </w:p>
    <w:p w14:paraId="3B581EEE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14:paraId="3EA758EB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350AFBA6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0164E5B3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14:paraId="16CCC811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 о гражданском служащем;</w:t>
      </w:r>
    </w:p>
    <w:p w14:paraId="4923E4F4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рост на конкурсной основе;</w:t>
      </w:r>
    </w:p>
    <w:p w14:paraId="01135380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развитие в порядке, установленном законодательством;</w:t>
      </w:r>
    </w:p>
    <w:p w14:paraId="5D77120A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профессиональном союзе;</w:t>
      </w:r>
    </w:p>
    <w:p w14:paraId="3BFC00D8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14:paraId="4DB94366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его заявлению служебной проверки;</w:t>
      </w:r>
    </w:p>
    <w:p w14:paraId="575B6D3B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14:paraId="697A4DB8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страхование в соответствии с Феде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27.07.2004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14:paraId="14046B28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14:paraId="088F92CF" w14:textId="77777777" w:rsidR="000E5404" w:rsidRPr="00F23F3C" w:rsidRDefault="000E5404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FC84C" w14:textId="77777777" w:rsidR="000E5404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неисполнение (ненадлежащее исполнение) должностных обязанностей: гражданский служащий, замещающий должность гражданской службы</w:t>
      </w:r>
      <w:r w:rsidR="00E1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ведущего специалиста отдела по контролю за соблюдением органами местного самоуправления законодательства о градостроительной деятельности </w:t>
      </w:r>
      <w:r w:rsidRPr="000E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несет предусмотренную законодательством ответственность за:</w:t>
      </w:r>
    </w:p>
    <w:p w14:paraId="1DB3CED3" w14:textId="77777777" w:rsidR="000E5404" w:rsidRDefault="000E5404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22582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неисполнение или ненадлежащее исполнение возложенных на него должностных обязанностей;</w:t>
      </w:r>
    </w:p>
    <w:p w14:paraId="5135B030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несоблюдение ограничений, невыполнение обязательств и требований к служебному поведению, нарушение запретов, которые установлены законодательством;</w:t>
      </w:r>
    </w:p>
    <w:p w14:paraId="13B4F19D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действия или бездействие, ведущие к нарушению прав и законных интересов граждан и организаций;</w:t>
      </w:r>
    </w:p>
    <w:p w14:paraId="1FA5D526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разглашение или использование в целях, не связанных с гражданской службой, сведений, отнесенных в соответствии с Федеральным законом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к сведениям конфиденциального характера, или служебной информации, ставшей ему известной в связи с исполнением должностных обязанностей.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дисциплинарного проступка, то есть за неисполнение или ненадлежащее исполнение государственным гражданским служащим по его вине возложенных на него должностных обязанностей, применяются следующие дисциплинарные взыскания: замечание, выговор, предупреждение о неполном должностном соответствии, увольнение с государственной гражданской службы по предусмотренным законодательством основаниям.</w:t>
      </w:r>
    </w:p>
    <w:p w14:paraId="37EEE6BA" w14:textId="77777777" w:rsidR="00C058B5" w:rsidRDefault="00C058B5" w:rsidP="00E12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и результативности профессиональной служебной деятельности</w:t>
      </w:r>
      <w:r w:rsidR="00E12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41F" w:rsidRPr="00E124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специалиста отдела по контролю за соблюдением органами местного самоуправления законодательства о градостроительной деятельности</w:t>
      </w:r>
      <w:r w:rsidRPr="00E124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по результатам его профессиональной служебной деятельности в порядке, устанавливаемом Комитетом, по следующим показателям:</w:t>
      </w:r>
    </w:p>
    <w:p w14:paraId="631631D4" w14:textId="77777777" w:rsidR="00C058B5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принимать грамотные решения;</w:t>
      </w:r>
    </w:p>
    <w:p w14:paraId="65827E0F" w14:textId="77777777" w:rsidR="00C058B5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качество выполняемых работ;</w:t>
      </w:r>
    </w:p>
    <w:p w14:paraId="5A2B02CE" w14:textId="77777777" w:rsidR="00C058B5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оперативность выполнения поручений;</w:t>
      </w:r>
    </w:p>
    <w:p w14:paraId="3F176E41" w14:textId="77777777" w:rsidR="00C058B5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компетентность;</w:t>
      </w:r>
    </w:p>
    <w:p w14:paraId="00ED9027" w14:textId="77777777" w:rsidR="00C058B5" w:rsidRPr="00F23F3C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решению поставленных задач;</w:t>
      </w:r>
    </w:p>
    <w:p w14:paraId="34BFE828" w14:textId="77777777" w:rsidR="00C058B5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ответственности за последствия своих действий, принимаемых решений;</w:t>
      </w:r>
    </w:p>
    <w:p w14:paraId="413A2504" w14:textId="77777777" w:rsidR="00C058B5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8B5"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служебной дисциплины.</w:t>
      </w:r>
    </w:p>
    <w:p w14:paraId="6EAAF1AA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BCC" w14:textId="77777777" w:rsidR="00C058B5" w:rsidRDefault="00C058B5" w:rsidP="00C05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государственной гражданской службы в Комитете:</w:t>
      </w:r>
    </w:p>
    <w:p w14:paraId="13999076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1)оплата труда гражданского служащего производится в соответствии с Законом 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28.02.2007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6-РЗ «О денежном содержании лиц, замещающих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должности и должности государственной гражданской службы Республики Ингушетия»;</w:t>
      </w:r>
    </w:p>
    <w:p w14:paraId="0547C00F" w14:textId="165904E9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2)служебное время и время отдыха в соответствии со с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45 Федерального закона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79-ФЗ. Для гражданских служащих в Комитете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пятидневная рабочая неделя продолжительностью 40 часов с двумя выходными днями (суббота и воскресенье).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в Комитете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установлен ненормированный рабочий день.</w:t>
      </w:r>
    </w:p>
    <w:p w14:paraId="2C9FB3FA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служебного времени:</w:t>
      </w:r>
    </w:p>
    <w:p w14:paraId="05C83DF6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понедельника по пятницу: с 9:00 до 18:00;</w:t>
      </w:r>
    </w:p>
    <w:p w14:paraId="6DFDCC6C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продолжительность обеденного перерыва: с 13:00 до 14:00;</w:t>
      </w:r>
    </w:p>
    <w:p w14:paraId="3C984511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3)основные права гражданского служащего установлены с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14 Федерального закона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79-ФЗ;</w:t>
      </w:r>
    </w:p>
    <w:p w14:paraId="389E8481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4)основные обязанности гражданского служащего установлены с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15 Федерального закона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79-ФЗ;</w:t>
      </w:r>
    </w:p>
    <w:p w14:paraId="344E0ED9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5)основные ограничения гражданского служащего установлены статье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й 16 Федерального закона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79-ФЗ;</w:t>
      </w:r>
    </w:p>
    <w:p w14:paraId="319C6756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6)запреты, связанные с гражданской службой, установлены 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17 Федерального закона N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79-ФЗ;</w:t>
      </w:r>
    </w:p>
    <w:p w14:paraId="5835132D" w14:textId="77777777" w:rsidR="00C058B5" w:rsidRDefault="00C058B5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7)требования к служебному поведению гражданского служащего установлены статьей 18 Федерального закона</w:t>
      </w:r>
      <w:r w:rsidR="00D65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Pr="00F23F3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79-ФЗ.Право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к вакантной должности гражданской службы, установленным законодательством Российской Федерации и Республики Ингушетия о государственной гражданской службе.</w:t>
      </w:r>
    </w:p>
    <w:p w14:paraId="072D8363" w14:textId="77777777" w:rsidR="00E1241F" w:rsidRDefault="00E1241F" w:rsidP="00C05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354BA" w14:textId="77777777" w:rsidR="00C058B5" w:rsidRPr="00F23F3C" w:rsidRDefault="00C058B5" w:rsidP="00C058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962163" w14:textId="77777777" w:rsidR="007E3218" w:rsidRDefault="007E3218"/>
    <w:sectPr w:rsidR="007E3218" w:rsidSect="00ED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144BB"/>
    <w:multiLevelType w:val="multilevel"/>
    <w:tmpl w:val="B63A6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194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92"/>
    <w:rsid w:val="000B37BA"/>
    <w:rsid w:val="000C20ED"/>
    <w:rsid w:val="000E5404"/>
    <w:rsid w:val="00176E55"/>
    <w:rsid w:val="0019547A"/>
    <w:rsid w:val="00420D50"/>
    <w:rsid w:val="00425CA5"/>
    <w:rsid w:val="00480838"/>
    <w:rsid w:val="007E3218"/>
    <w:rsid w:val="00816FD9"/>
    <w:rsid w:val="00857E24"/>
    <w:rsid w:val="008A6B92"/>
    <w:rsid w:val="00971AD1"/>
    <w:rsid w:val="00991512"/>
    <w:rsid w:val="00C058B5"/>
    <w:rsid w:val="00CE710B"/>
    <w:rsid w:val="00D65EBB"/>
    <w:rsid w:val="00DD5A06"/>
    <w:rsid w:val="00DD7D50"/>
    <w:rsid w:val="00E1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0C6A"/>
  <w15:chartTrackingRefBased/>
  <w15:docId w15:val="{96E39389-E1ED-4744-A6DB-5A1023C2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548D-0B8D-4F15-B028-94CEDE38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Architecture</dc:creator>
  <cp:keywords/>
  <dc:description/>
  <cp:lastModifiedBy>Пользователь</cp:lastModifiedBy>
  <cp:revision>10</cp:revision>
  <dcterms:created xsi:type="dcterms:W3CDTF">2020-07-30T07:32:00Z</dcterms:created>
  <dcterms:modified xsi:type="dcterms:W3CDTF">2025-09-04T06:51:00Z</dcterms:modified>
</cp:coreProperties>
</file>