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6D" w:rsidRDefault="00AF29E6" w:rsidP="00AF29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AF29E6" w:rsidRDefault="00AF29E6" w:rsidP="00AF29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Комитета архитектуры </w:t>
      </w:r>
    </w:p>
    <w:p w:rsidR="00AF29E6" w:rsidRDefault="00AF29E6" w:rsidP="00AF29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</w:t>
      </w:r>
    </w:p>
    <w:p w:rsidR="00AF29E6" w:rsidRDefault="00AF29E6" w:rsidP="00AF29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AF29E6" w:rsidRDefault="00AF29E6" w:rsidP="00AF29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A6571">
        <w:rPr>
          <w:rFonts w:ascii="Times New Roman" w:hAnsi="Times New Roman" w:cs="Times New Roman"/>
          <w:sz w:val="28"/>
          <w:szCs w:val="28"/>
        </w:rPr>
        <w:t xml:space="preserve">13 от «17» марта </w:t>
      </w:r>
      <w:r>
        <w:rPr>
          <w:rFonts w:ascii="Times New Roman" w:hAnsi="Times New Roman" w:cs="Times New Roman"/>
          <w:sz w:val="28"/>
          <w:szCs w:val="28"/>
        </w:rPr>
        <w:t>2020г.</w:t>
      </w:r>
    </w:p>
    <w:p w:rsidR="00AF29E6" w:rsidRDefault="00AF29E6" w:rsidP="00AF29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9E6" w:rsidRDefault="00AF29E6" w:rsidP="00AF29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F29E6" w:rsidRDefault="00AF29E6" w:rsidP="00AF29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сведений о доходах, расходах, об имуществе и обязательствах имущественного характера лиц, замещающих должности государственной гражданской службы Комитета архитектуры и градостроительства Республики Ингушетия и членов их семей на официальном сайте Комитета архитектуры и градостроительства Республики Ингушетия и предоставление этих сведений республиканским средствам массовой информации для опубликования</w:t>
      </w:r>
    </w:p>
    <w:p w:rsidR="00AF29E6" w:rsidRDefault="00AF29E6" w:rsidP="00AF29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9E6" w:rsidRDefault="00AF29E6" w:rsidP="002331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кадровой службы</w:t>
      </w:r>
      <w:r w:rsidR="002331CC" w:rsidRPr="002331CC">
        <w:rPr>
          <w:rFonts w:ascii="Times New Roman" w:hAnsi="Times New Roman" w:cs="Times New Roman"/>
          <w:sz w:val="28"/>
          <w:szCs w:val="28"/>
        </w:rPr>
        <w:t xml:space="preserve"> </w:t>
      </w:r>
      <w:r w:rsidR="002331CC">
        <w:rPr>
          <w:rFonts w:ascii="Times New Roman" w:hAnsi="Times New Roman"/>
          <w:sz w:val="28"/>
          <w:szCs w:val="28"/>
        </w:rPr>
        <w:t>Комитета архитектуры и градостроительства Республики Ингушетия</w:t>
      </w:r>
      <w:r w:rsidR="002331CC" w:rsidRPr="002331CC">
        <w:rPr>
          <w:rFonts w:ascii="Times New Roman" w:hAnsi="Times New Roman"/>
          <w:sz w:val="28"/>
          <w:szCs w:val="28"/>
        </w:rPr>
        <w:t xml:space="preserve"> </w:t>
      </w:r>
      <w:r w:rsidR="002331CC">
        <w:rPr>
          <w:rFonts w:ascii="Times New Roman" w:hAnsi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должности государственной гражданской службы Комитета архитектуры и градостроительства Республики Ингушетия</w:t>
      </w:r>
      <w:r w:rsidR="002331CC" w:rsidRPr="002331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31CC" w:rsidRPr="002331CC">
        <w:rPr>
          <w:rFonts w:ascii="Times New Roman" w:hAnsi="Times New Roman"/>
          <w:sz w:val="28"/>
          <w:szCs w:val="28"/>
        </w:rPr>
        <w:t xml:space="preserve">( </w:t>
      </w:r>
      <w:r w:rsidR="002331CC">
        <w:rPr>
          <w:rFonts w:ascii="Times New Roman" w:hAnsi="Times New Roman"/>
          <w:sz w:val="28"/>
          <w:szCs w:val="28"/>
        </w:rPr>
        <w:t>далее</w:t>
      </w:r>
      <w:proofErr w:type="gramEnd"/>
      <w:r w:rsidR="002331CC">
        <w:rPr>
          <w:rFonts w:ascii="Times New Roman" w:hAnsi="Times New Roman"/>
          <w:sz w:val="28"/>
          <w:szCs w:val="28"/>
        </w:rPr>
        <w:t xml:space="preserve"> Комитет )</w:t>
      </w:r>
      <w:r w:rsidR="002331CC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 ( далее – сведения о доходах, расходах, об имуществе и обязательствах имущественного характера) на официальном сайте Комитета, а в случае отсутствия такового – на официальном сайте Правительства Республики Ингушетия( далее – официальные сайты ), а также по предоставлению этих сведений республиканским средствам массовой информации для опубликования в связи с их запросами.</w:t>
      </w:r>
    </w:p>
    <w:p w:rsidR="008402E6" w:rsidRDefault="002331CC" w:rsidP="00840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 официальных сайтах размещаются и республиканским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2331CC" w:rsidRDefault="002331CC" w:rsidP="008402E6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3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перечень объектов недвижимого имущества, принадлежащих</w:t>
      </w:r>
      <w:r w:rsidR="008402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лицу, замещающему должность государственной гражданской службы Комитета, </w:t>
      </w:r>
      <w:r w:rsidRPr="00233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</w:t>
      </w:r>
      <w:r w:rsidR="008402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сположения каждого из них</w:t>
      </w:r>
      <w:r w:rsidRPr="00233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402E6" w:rsidRPr="002A6571" w:rsidRDefault="008402E6" w:rsidP="008402E6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02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б) перечень транспортных средств с указанием вида и марки, принадлежащих на праве соб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ственности</w:t>
      </w:r>
      <w:r w:rsidRPr="008402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лицу, замещающему должность государственной гражданской службы Комитета</w:t>
      </w:r>
      <w:r w:rsidRPr="008402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его супруге (супругу) и несовершеннолетним детям;</w:t>
      </w:r>
    </w:p>
    <w:p w:rsidR="008402E6" w:rsidRDefault="008402E6" w:rsidP="008402E6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декларированный годовой доход лица, замещающего государственную должность Республики Ингушетия, государственного гражданского служащего Комитета, его супруги (супруга) и несовершеннолетних детей;</w:t>
      </w:r>
    </w:p>
    <w:p w:rsidR="008402E6" w:rsidRDefault="008402E6" w:rsidP="008402E6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02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8402E6" w:rsidRDefault="008402E6" w:rsidP="008402E6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705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05748" w:rsidRPr="00705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размещаемых на официальных сайтах </w:t>
      </w:r>
      <w:r w:rsidR="00705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предоставляемых республиканским</w:t>
      </w:r>
      <w:r w:rsidR="00705748" w:rsidRPr="00705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05748" w:rsidRDefault="00705748" w:rsidP="008402E6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5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иные сведения (кроме указанных в </w:t>
      </w:r>
      <w:hyperlink r:id="rId4" w:anchor="dst100051" w:history="1">
        <w:r w:rsidRPr="00705748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пункте 2</w:t>
        </w:r>
      </w:hyperlink>
      <w:r w:rsidRPr="00705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оящего порядка) о доходах лица, замещающего должность государственной гражданской службы Комитета</w:t>
      </w:r>
      <w:r w:rsidRPr="00705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05748" w:rsidRDefault="00705748" w:rsidP="008402E6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5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лица, замещающего должность государственной гражданской службы Комитета;</w:t>
      </w:r>
    </w:p>
    <w:p w:rsidR="00705748" w:rsidRPr="002A6571" w:rsidRDefault="00705748" w:rsidP="0070574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5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данные, позволяющие определить место жительства, почтовый адрес, телефон и иные индивидуальные средства 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ммуникации</w:t>
      </w:r>
      <w:r w:rsidRPr="00705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лица, замещающего должность государственной гражданской службы Комитета</w:t>
      </w:r>
      <w:r w:rsidRPr="00705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его супруги (супруга), детей и иных членов семьи;</w:t>
      </w:r>
    </w:p>
    <w:p w:rsidR="00705748" w:rsidRDefault="00705748" w:rsidP="0070574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5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лицу</w:t>
      </w:r>
      <w:r w:rsidR="0097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замещающему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должность государственной гражданской службы Комитета</w:t>
      </w:r>
      <w:r w:rsidR="0097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05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супруге (супругу), детям, иным членам семьи на праве собственности или находящихся в их пользовании;</w:t>
      </w:r>
    </w:p>
    <w:p w:rsidR="009774B6" w:rsidRDefault="009774B6" w:rsidP="0070574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д) информацию, отнесенную 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государственной тайне </w:t>
      </w:r>
      <w:r w:rsidRPr="0097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 являющуюся </w:t>
      </w:r>
      <w:r>
        <w:rPr>
          <w:rFonts w:ascii="Times New Roman" w:hAnsi="Times New Roman" w:cs="Times New Roman"/>
          <w:sz w:val="28"/>
          <w:szCs w:val="28"/>
        </w:rPr>
        <w:t>конфиденциальной</w:t>
      </w:r>
      <w:r w:rsidRPr="0097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774B6" w:rsidRDefault="009774B6" w:rsidP="0070574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4.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Указом Главы Республики Ингушетия.</w:t>
      </w:r>
    </w:p>
    <w:p w:rsidR="009774B6" w:rsidRDefault="009774B6" w:rsidP="0070574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</w:t>
      </w:r>
      <w:r w:rsidRPr="0097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Размещение на официальных сайтах сведений о доходах, расходах, об имуществе и обязательствах имущественного характера, указанных в 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Pr="0097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настоящего порядка:</w:t>
      </w:r>
    </w:p>
    <w:p w:rsidR="009774B6" w:rsidRDefault="009774B6" w:rsidP="0070574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замещающих должности государственной гражданской службы Комитета, </w:t>
      </w:r>
      <w:r w:rsidR="00E87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обеспечивает кадровая служба Комитета.</w:t>
      </w:r>
    </w:p>
    <w:p w:rsidR="00E871B2" w:rsidRDefault="00E871B2" w:rsidP="0070574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r w:rsidRPr="00E87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Комитете, созданных для выполнения задач,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поставленных перед </w:t>
      </w:r>
      <w:r w:rsidRPr="00E87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тних детей могут по решению Комитета </w:t>
      </w:r>
      <w:r w:rsidRPr="00E87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размещаться в информационно-телекоммуникационно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 сети "Интернет" на официальном сайте Комитета</w:t>
      </w:r>
      <w:r w:rsidRPr="00E87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этом случае такие све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дения размещаются на официальном сайте Комитета </w:t>
      </w:r>
      <w:r w:rsidRPr="00E87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информационно-телекоммуникационной сети "Интернет" в соответствии с </w:t>
      </w:r>
      <w:hyperlink r:id="rId5" w:anchor="dst100013" w:history="1">
        <w:r w:rsidRPr="00E871B2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требованиями</w:t>
        </w:r>
      </w:hyperlink>
      <w:r w:rsidRPr="00E87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 размещению и наполнению подразделов, посвященных вопросам противодействия коррупции, созданных на основании федеральных законов, а в соответствующем разделе официального сайта</w:t>
      </w:r>
      <w:r w:rsidR="00FB66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Комитета </w:t>
      </w:r>
      <w:r w:rsidRPr="00E87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дается ссылка на адрес официального сайта</w:t>
      </w:r>
      <w:r w:rsidR="00FB66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Комитета </w:t>
      </w:r>
      <w:r w:rsidRPr="00E87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информационно-телекоммуникационной сети "Интернет", где такие сведения размещены.</w:t>
      </w:r>
    </w:p>
    <w:p w:rsidR="00E871B2" w:rsidRDefault="00E871B2" w:rsidP="0070574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FB66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Комитет архитектуры и градостроительства Республики Ингушетия:</w:t>
      </w:r>
    </w:p>
    <w:p w:rsidR="00FB66C0" w:rsidRDefault="00FB66C0" w:rsidP="0070574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66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в течение трех рабочих дней со дня поступл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ения запроса от республиканского </w:t>
      </w:r>
      <w:r w:rsidRPr="00FB66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средства массовой информации сообщают о нем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лицу, замещающему должность государственной гражданской службы Комитета</w:t>
      </w:r>
      <w:r w:rsidRPr="00FB66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отношении которого поступил зап</w:t>
      </w:r>
      <w:r w:rsidRPr="00FB66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рос;</w:t>
      </w:r>
    </w:p>
    <w:p w:rsidR="00FB66C0" w:rsidRDefault="00FB66C0" w:rsidP="0070574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66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в течение семи рабочих дней со дня поступ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ления запроса от республиканского </w:t>
      </w:r>
      <w:r w:rsidRPr="00FB66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средства массовой информации обеспечивают предоставление ему сведений, указанных в </w:t>
      </w:r>
      <w:hyperlink r:id="rId6" w:anchor="dst100051" w:history="1">
        <w:r w:rsidRPr="00FB66C0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пункте 2</w:t>
        </w:r>
      </w:hyperlink>
      <w:r w:rsidRPr="00FB66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настоящего порядка, в том случае, если запрашиваемые сведения отсутствуют на официальном сайте.</w:t>
      </w:r>
    </w:p>
    <w:p w:rsidR="00FB66C0" w:rsidRPr="00FB66C0" w:rsidRDefault="00FB66C0" w:rsidP="0070574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Кадровая служба Комитета архитектуры и градостроительства Республики Ингушетия несет в соответствии с законодательством Российской Федерации ответственность за несоблюдение настоящего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порядка, а также за разглашение сведений, отнесенных к государственной тайне или являющихся конфиденциальными.</w:t>
      </w:r>
    </w:p>
    <w:p w:rsidR="00FB66C0" w:rsidRPr="00FB66C0" w:rsidRDefault="00FB66C0" w:rsidP="0070574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774B6" w:rsidRPr="009774B6" w:rsidRDefault="009774B6" w:rsidP="0070574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774B6" w:rsidRPr="009774B6" w:rsidRDefault="009774B6" w:rsidP="0070574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774B6" w:rsidRPr="00705748" w:rsidRDefault="009774B6" w:rsidP="0070574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5748" w:rsidRPr="00705748" w:rsidRDefault="00705748" w:rsidP="0070574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5748" w:rsidRPr="00705748" w:rsidRDefault="00705748" w:rsidP="008402E6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5748" w:rsidRPr="00705748" w:rsidRDefault="00705748" w:rsidP="00840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1CC" w:rsidRPr="002331CC" w:rsidRDefault="002331CC" w:rsidP="00AF29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1CC" w:rsidRPr="002331CC" w:rsidSect="008D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E6"/>
    <w:rsid w:val="002331CC"/>
    <w:rsid w:val="00294E9D"/>
    <w:rsid w:val="002A6571"/>
    <w:rsid w:val="006F1B83"/>
    <w:rsid w:val="00705748"/>
    <w:rsid w:val="008402E6"/>
    <w:rsid w:val="008D0A6D"/>
    <w:rsid w:val="009774B6"/>
    <w:rsid w:val="00AF29E6"/>
    <w:rsid w:val="00CC33E7"/>
    <w:rsid w:val="00E871B2"/>
    <w:rsid w:val="00FB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DB175-B80E-4CB4-8C5F-CF26C026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3031/3eae18179f08034422438a7548ea12edd9a1b57c/" TargetMode="External"/><Relationship Id="rId5" Type="http://schemas.openxmlformats.org/officeDocument/2006/relationships/hyperlink" Target="http://www.consultant.ru/document/cons_doc_LAW_305083/" TargetMode="External"/><Relationship Id="rId4" Type="http://schemas.openxmlformats.org/officeDocument/2006/relationships/hyperlink" Target="http://www.consultant.ru/document/cons_doc_LAW_183031/3eae18179f08034422438a7548ea12edd9a1b57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PC-1</cp:lastModifiedBy>
  <cp:revision>2</cp:revision>
  <cp:lastPrinted>2020-04-09T12:52:00Z</cp:lastPrinted>
  <dcterms:created xsi:type="dcterms:W3CDTF">2021-10-21T06:37:00Z</dcterms:created>
  <dcterms:modified xsi:type="dcterms:W3CDTF">2021-10-21T06:37:00Z</dcterms:modified>
</cp:coreProperties>
</file>