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20" w:rsidRDefault="001B6B20" w:rsidP="001B6B20">
      <w:pPr>
        <w:widowControl w:val="0"/>
        <w:rPr>
          <w:color w:val="FF0000"/>
          <w:sz w:val="28"/>
        </w:rPr>
      </w:pPr>
    </w:p>
    <w:p w:rsidR="001B6B20" w:rsidRDefault="001B6B20" w:rsidP="001B6B20">
      <w:pPr>
        <w:framePr w:w="1756" w:h="1151" w:hRule="exact" w:hSpace="180" w:wrap="auto" w:vAnchor="text" w:hAnchor="page" w:x="5521" w:y="151"/>
        <w:jc w:val="center"/>
        <w:rPr>
          <w:b/>
          <w:sz w:val="36"/>
        </w:rPr>
      </w:pPr>
      <w:r w:rsidRPr="00933E9C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8" o:title=""/>
          </v:shape>
          <o:OLEObject Type="Embed" ProgID="Word.Picture.8" ShapeID="_x0000_i1025" DrawAspect="Content" ObjectID="_1698576757" r:id="rId9"/>
        </w:object>
      </w:r>
    </w:p>
    <w:p w:rsidR="001B6B20" w:rsidRPr="00471E95" w:rsidRDefault="001B6B20" w:rsidP="001B6B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B20" w:rsidRPr="00A315BC" w:rsidRDefault="001B6B20" w:rsidP="001B6B20">
      <w:pPr>
        <w:pStyle w:val="a5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315BC">
        <w:rPr>
          <w:sz w:val="22"/>
          <w:szCs w:val="22"/>
        </w:rPr>
        <w:t>РЕСПУБЛИКА  ИНГУШЕТИЯ Г</w:t>
      </w:r>
      <w:r w:rsidRPr="00A315BC">
        <w:rPr>
          <w:sz w:val="22"/>
          <w:szCs w:val="22"/>
          <w:lang w:val="en-US"/>
        </w:rPr>
        <w:t>I</w:t>
      </w:r>
      <w:r w:rsidRPr="00A315BC">
        <w:rPr>
          <w:sz w:val="22"/>
          <w:szCs w:val="22"/>
        </w:rPr>
        <w:t>АЛГ1АЙ РЕСПУБЛИКА</w:t>
      </w:r>
    </w:p>
    <w:p w:rsidR="001B6B20" w:rsidRPr="00036562" w:rsidRDefault="001B6B20" w:rsidP="001B6B20">
      <w:pPr>
        <w:widowControl w:val="0"/>
        <w:rPr>
          <w:color w:val="FF0000"/>
          <w:sz w:val="28"/>
        </w:rPr>
      </w:pPr>
    </w:p>
    <w:p w:rsidR="001B6B20" w:rsidRDefault="001B6B20" w:rsidP="001B6B20">
      <w:pPr>
        <w:widowControl w:val="0"/>
        <w:rPr>
          <w:color w:val="FF0000"/>
          <w:sz w:val="28"/>
        </w:rPr>
      </w:pPr>
    </w:p>
    <w:p w:rsidR="001B6B20" w:rsidRPr="00036562" w:rsidRDefault="001B6B20" w:rsidP="001B6B20">
      <w:pPr>
        <w:widowControl w:val="0"/>
        <w:rPr>
          <w:color w:val="FF0000"/>
          <w:sz w:val="28"/>
        </w:rPr>
      </w:pPr>
    </w:p>
    <w:p w:rsidR="001B6B20" w:rsidRPr="00940D78" w:rsidRDefault="001B6B20" w:rsidP="001B6B20">
      <w:pPr>
        <w:pStyle w:val="af"/>
        <w:rPr>
          <w:sz w:val="28"/>
          <w:szCs w:val="28"/>
        </w:rPr>
      </w:pPr>
      <w:r w:rsidRPr="00940D78">
        <w:rPr>
          <w:sz w:val="28"/>
          <w:szCs w:val="28"/>
        </w:rPr>
        <w:t>Комитет архитектуры и градостроительства Республики Ингушетия</w:t>
      </w:r>
    </w:p>
    <w:p w:rsidR="001B6B20" w:rsidRPr="002800B5" w:rsidRDefault="001B6B20" w:rsidP="001B6B20">
      <w:pPr>
        <w:pStyle w:val="af"/>
        <w:rPr>
          <w:sz w:val="16"/>
          <w:szCs w:val="28"/>
        </w:rPr>
      </w:pPr>
    </w:p>
    <w:p w:rsidR="001B6B20" w:rsidRPr="002800B5" w:rsidRDefault="001B6B20" w:rsidP="001B6B20">
      <w:pPr>
        <w:pStyle w:val="af"/>
        <w:rPr>
          <w:sz w:val="16"/>
          <w:szCs w:val="28"/>
        </w:rPr>
      </w:pPr>
    </w:p>
    <w:p w:rsidR="001B6B20" w:rsidRPr="00940D78" w:rsidRDefault="001B6B20" w:rsidP="001B6B20">
      <w:pPr>
        <w:ind w:left="-709"/>
        <w:jc w:val="center"/>
        <w:rPr>
          <w:sz w:val="32"/>
          <w:szCs w:val="32"/>
        </w:rPr>
      </w:pPr>
      <w:r>
        <w:rPr>
          <w:b/>
        </w:rPr>
        <w:t xml:space="preserve">  </w:t>
      </w:r>
      <w:r w:rsidRPr="00940D78">
        <w:rPr>
          <w:b/>
          <w:sz w:val="32"/>
          <w:szCs w:val="32"/>
        </w:rPr>
        <w:t>(Комархстрой Ингушетии)</w:t>
      </w:r>
    </w:p>
    <w:p w:rsidR="001B6B20" w:rsidRDefault="001B6B20" w:rsidP="001B6B20">
      <w:pPr>
        <w:ind w:left="-709"/>
        <w:jc w:val="center"/>
      </w:pPr>
      <w:r>
        <w:rPr>
          <w:b/>
        </w:rPr>
        <w:t xml:space="preserve">                  </w:t>
      </w:r>
    </w:p>
    <w:p w:rsidR="001B6B20" w:rsidRPr="0061190D" w:rsidRDefault="001B6B20" w:rsidP="001B6B20">
      <w:pPr>
        <w:widowControl w:val="0"/>
        <w:rPr>
          <w:color w:val="FF0000"/>
          <w:sz w:val="16"/>
        </w:rPr>
      </w:pPr>
    </w:p>
    <w:p w:rsidR="001B6B20" w:rsidRDefault="001B6B20" w:rsidP="001B6B20">
      <w:pPr>
        <w:widowControl w:val="0"/>
        <w:tabs>
          <w:tab w:val="left" w:pos="2340"/>
        </w:tabs>
        <w:jc w:val="center"/>
        <w:rPr>
          <w:b/>
          <w:sz w:val="34"/>
        </w:rPr>
      </w:pPr>
      <w:r>
        <w:rPr>
          <w:b/>
          <w:sz w:val="34"/>
        </w:rPr>
        <w:t>П Р И К А З</w:t>
      </w:r>
    </w:p>
    <w:p w:rsidR="00533D44" w:rsidRPr="00D844D3" w:rsidRDefault="00533D44" w:rsidP="00533D44">
      <w:pPr>
        <w:ind w:right="-1"/>
        <w:jc w:val="center"/>
        <w:rPr>
          <w:bCs/>
          <w:sz w:val="28"/>
          <w:szCs w:val="28"/>
        </w:rPr>
      </w:pPr>
    </w:p>
    <w:p w:rsidR="00893061" w:rsidRPr="00C02633" w:rsidRDefault="00893061" w:rsidP="007C144C">
      <w:pPr>
        <w:rPr>
          <w:sz w:val="28"/>
        </w:rPr>
      </w:pPr>
    </w:p>
    <w:p w:rsidR="00893061" w:rsidRPr="00F17931" w:rsidRDefault="001B6B20" w:rsidP="00C0263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154B">
        <w:rPr>
          <w:sz w:val="28"/>
          <w:szCs w:val="28"/>
        </w:rPr>
        <w:t>1</w:t>
      </w:r>
      <w:r w:rsidRPr="001B6B20">
        <w:rPr>
          <w:sz w:val="28"/>
          <w:szCs w:val="28"/>
        </w:rPr>
        <w:t>4</w:t>
      </w:r>
      <w:r w:rsidR="00FB154B">
        <w:rPr>
          <w:sz w:val="28"/>
          <w:szCs w:val="28"/>
        </w:rPr>
        <w:t>» апреля</w:t>
      </w:r>
      <w:r>
        <w:rPr>
          <w:sz w:val="28"/>
          <w:szCs w:val="28"/>
        </w:rPr>
        <w:t xml:space="preserve"> 2020</w:t>
      </w:r>
      <w:r w:rsidR="006E4E40">
        <w:rPr>
          <w:sz w:val="28"/>
          <w:szCs w:val="28"/>
        </w:rPr>
        <w:t>г.</w:t>
      </w:r>
      <w:r w:rsidR="00533D44" w:rsidRPr="00F17931">
        <w:rPr>
          <w:sz w:val="28"/>
          <w:szCs w:val="28"/>
        </w:rPr>
        <w:tab/>
      </w:r>
      <w:r w:rsidR="00533D44" w:rsidRPr="00F17931">
        <w:rPr>
          <w:sz w:val="28"/>
          <w:szCs w:val="28"/>
        </w:rPr>
        <w:tab/>
      </w:r>
      <w:r w:rsidR="00533D44" w:rsidRPr="00F17931">
        <w:rPr>
          <w:sz w:val="28"/>
          <w:szCs w:val="28"/>
        </w:rPr>
        <w:tab/>
      </w:r>
      <w:r w:rsidR="00533D44" w:rsidRPr="00F17931">
        <w:rPr>
          <w:sz w:val="28"/>
          <w:szCs w:val="28"/>
        </w:rPr>
        <w:tab/>
      </w:r>
      <w:r w:rsidR="00533D44" w:rsidRPr="00F17931">
        <w:rPr>
          <w:sz w:val="28"/>
          <w:szCs w:val="28"/>
        </w:rPr>
        <w:tab/>
      </w:r>
      <w:r w:rsidR="00533D44" w:rsidRPr="00F17931">
        <w:rPr>
          <w:sz w:val="28"/>
          <w:szCs w:val="28"/>
        </w:rPr>
        <w:tab/>
      </w:r>
      <w:r w:rsidR="00533D44" w:rsidRPr="00F17931">
        <w:rPr>
          <w:sz w:val="28"/>
          <w:szCs w:val="28"/>
        </w:rPr>
        <w:tab/>
      </w:r>
      <w:r w:rsidR="00533D44" w:rsidRPr="00F17931">
        <w:rPr>
          <w:sz w:val="28"/>
          <w:szCs w:val="28"/>
        </w:rPr>
        <w:tab/>
      </w:r>
      <w:r w:rsidR="00533D44" w:rsidRPr="00F17931">
        <w:rPr>
          <w:sz w:val="28"/>
          <w:szCs w:val="28"/>
        </w:rPr>
        <w:tab/>
      </w:r>
      <w:r w:rsidR="00D844D3" w:rsidRPr="00F17931">
        <w:rPr>
          <w:sz w:val="28"/>
          <w:szCs w:val="28"/>
        </w:rPr>
        <w:t>№</w:t>
      </w:r>
      <w:r w:rsidR="001D2D37" w:rsidRPr="00F17931">
        <w:rPr>
          <w:sz w:val="28"/>
          <w:szCs w:val="28"/>
        </w:rPr>
        <w:t xml:space="preserve"> </w:t>
      </w:r>
      <w:r w:rsidR="00FB154B">
        <w:rPr>
          <w:sz w:val="28"/>
          <w:szCs w:val="28"/>
        </w:rPr>
        <w:t>21</w:t>
      </w:r>
      <w:r w:rsidRPr="001B6B20">
        <w:rPr>
          <w:sz w:val="28"/>
          <w:szCs w:val="28"/>
        </w:rPr>
        <w:t xml:space="preserve"> </w:t>
      </w:r>
      <w:r w:rsidR="00D844D3" w:rsidRPr="00F17931">
        <w:rPr>
          <w:sz w:val="28"/>
          <w:szCs w:val="28"/>
        </w:rPr>
        <w:t>-</w:t>
      </w:r>
      <w:r w:rsidRPr="001B6B20">
        <w:rPr>
          <w:sz w:val="28"/>
          <w:szCs w:val="28"/>
        </w:rPr>
        <w:t xml:space="preserve"> </w:t>
      </w:r>
      <w:r w:rsidR="006E4E40">
        <w:rPr>
          <w:sz w:val="28"/>
          <w:szCs w:val="28"/>
        </w:rPr>
        <w:t>п</w:t>
      </w:r>
    </w:p>
    <w:p w:rsidR="00D844D3" w:rsidRPr="00C02633" w:rsidRDefault="00D844D3" w:rsidP="00CC3828">
      <w:pPr>
        <w:ind w:right="-1"/>
        <w:jc w:val="center"/>
        <w:rPr>
          <w:bCs/>
          <w:sz w:val="28"/>
          <w:szCs w:val="28"/>
        </w:rPr>
      </w:pPr>
    </w:p>
    <w:p w:rsidR="00C02633" w:rsidRPr="00C02633" w:rsidRDefault="00C02633" w:rsidP="00C02633">
      <w:pPr>
        <w:ind w:right="-1"/>
        <w:jc w:val="center"/>
        <w:rPr>
          <w:bCs/>
          <w:sz w:val="28"/>
          <w:szCs w:val="28"/>
        </w:rPr>
      </w:pPr>
    </w:p>
    <w:p w:rsidR="006E4E40" w:rsidRPr="006E4E40" w:rsidRDefault="006E4E40" w:rsidP="006E4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4E4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6E4E40">
        <w:rPr>
          <w:sz w:val="28"/>
          <w:szCs w:val="28"/>
        </w:rPr>
        <w:t xml:space="preserve">Комиссии </w:t>
      </w:r>
      <w:r w:rsidR="001B6B20">
        <w:rPr>
          <w:sz w:val="28"/>
          <w:szCs w:val="28"/>
        </w:rPr>
        <w:t xml:space="preserve">Комитета архитектуры и градостроительства </w:t>
      </w:r>
      <w:r w:rsidRPr="006E4E40">
        <w:rPr>
          <w:sz w:val="28"/>
          <w:szCs w:val="28"/>
        </w:rPr>
        <w:t xml:space="preserve">Республики Ингушетия по </w:t>
      </w:r>
      <w:bookmarkStart w:id="0" w:name="_GoBack"/>
      <w:r w:rsidRPr="006E4E40">
        <w:rPr>
          <w:sz w:val="28"/>
          <w:szCs w:val="28"/>
        </w:rPr>
        <w:t xml:space="preserve">соблюдению требований к служебному поведению </w:t>
      </w:r>
      <w:bookmarkEnd w:id="0"/>
      <w:r w:rsidRPr="006E4E40">
        <w:rPr>
          <w:sz w:val="28"/>
          <w:szCs w:val="28"/>
        </w:rPr>
        <w:t xml:space="preserve">государственных гражданских служащих и урегулированию конфликта интересов  </w:t>
      </w:r>
    </w:p>
    <w:p w:rsidR="006E4E40" w:rsidRDefault="006E4E40" w:rsidP="005823FC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6E4E40" w:rsidRPr="00DB11A4" w:rsidRDefault="006E4E40" w:rsidP="005823F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 w:rsidRPr="00553A56">
        <w:rPr>
          <w:sz w:val="28"/>
          <w:szCs w:val="28"/>
        </w:rPr>
        <w:t xml:space="preserve">В соответствии с </w:t>
      </w:r>
      <w:r w:rsidRPr="006E4E40">
        <w:rPr>
          <w:sz w:val="28"/>
          <w:szCs w:val="28"/>
        </w:rPr>
        <w:t xml:space="preserve">Федеральным законом от 27 июля 2004 г. </w:t>
      </w:r>
      <w:r>
        <w:rPr>
          <w:sz w:val="28"/>
          <w:szCs w:val="28"/>
        </w:rPr>
        <w:t>№</w:t>
      </w:r>
      <w:r w:rsidRPr="006E4E40">
        <w:rPr>
          <w:sz w:val="28"/>
          <w:szCs w:val="28"/>
        </w:rPr>
        <w:t xml:space="preserve"> 79-ФЗ </w:t>
      </w:r>
      <w:r>
        <w:rPr>
          <w:sz w:val="28"/>
          <w:szCs w:val="28"/>
        </w:rPr>
        <w:br/>
        <w:t>«</w:t>
      </w:r>
      <w:r w:rsidRPr="006E4E40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 xml:space="preserve">кой службе Российской Федерации», </w:t>
      </w:r>
      <w:r w:rsidRPr="001E20A0">
        <w:rPr>
          <w:color w:val="000000"/>
          <w:sz w:val="28"/>
        </w:rPr>
        <w:t xml:space="preserve">Федеральным законом Российской Федерации </w:t>
      </w:r>
      <w:r w:rsidRPr="00553A56">
        <w:rPr>
          <w:sz w:val="28"/>
          <w:szCs w:val="28"/>
        </w:rPr>
        <w:t>от 25 декабря 2008 г</w:t>
      </w:r>
      <w:r>
        <w:rPr>
          <w:sz w:val="28"/>
          <w:szCs w:val="28"/>
        </w:rPr>
        <w:t xml:space="preserve">. № </w:t>
      </w:r>
      <w:r w:rsidRPr="00553A56">
        <w:rPr>
          <w:sz w:val="28"/>
          <w:szCs w:val="28"/>
        </w:rPr>
        <w:t xml:space="preserve">273-ФЗ </w:t>
      </w:r>
      <w:r w:rsidR="001C0DB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53A56">
        <w:rPr>
          <w:sz w:val="28"/>
          <w:szCs w:val="28"/>
        </w:rPr>
        <w:t>О противодействии коррупции</w:t>
      </w:r>
      <w:r w:rsidR="00A36BC9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Указом Президента Республики Ингушетия </w:t>
      </w:r>
      <w:r>
        <w:rPr>
          <w:rFonts w:eastAsia="Calibri"/>
          <w:sz w:val="28"/>
          <w:szCs w:val="28"/>
        </w:rPr>
        <w:t xml:space="preserve">от 14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Calibri"/>
            <w:sz w:val="28"/>
            <w:szCs w:val="28"/>
          </w:rPr>
          <w:t>2010 г</w:t>
        </w:r>
      </w:smartTag>
      <w:r>
        <w:rPr>
          <w:rFonts w:eastAsia="Calibri"/>
          <w:sz w:val="28"/>
          <w:szCs w:val="28"/>
        </w:rPr>
        <w:t xml:space="preserve">. </w:t>
      </w:r>
      <w:r w:rsidR="00A36BC9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198 «О комиссиях по соблюдению требований к служебному поведению государственных гражданских служащих Республики Ингушетия и урегулированию конфликта интересов»</w:t>
      </w:r>
      <w:r w:rsidR="00A36BC9">
        <w:rPr>
          <w:rFonts w:eastAsia="Calibri"/>
          <w:b/>
          <w:sz w:val="28"/>
          <w:szCs w:val="28"/>
        </w:rPr>
        <w:t xml:space="preserve"> </w:t>
      </w:r>
      <w:r w:rsidR="00A36BC9" w:rsidRPr="00A36BC9">
        <w:rPr>
          <w:rFonts w:eastAsia="Calibri"/>
          <w:sz w:val="28"/>
          <w:szCs w:val="28"/>
        </w:rPr>
        <w:t>приказываю</w:t>
      </w:r>
      <w:r w:rsidRPr="00A36BC9">
        <w:rPr>
          <w:rFonts w:eastAsia="Calibri"/>
          <w:sz w:val="28"/>
          <w:szCs w:val="28"/>
        </w:rPr>
        <w:t>:</w:t>
      </w:r>
    </w:p>
    <w:p w:rsidR="0012610E" w:rsidRDefault="000B70C9" w:rsidP="005823F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B70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36BC9" w:rsidRPr="000B70C9">
        <w:rPr>
          <w:sz w:val="28"/>
          <w:szCs w:val="28"/>
        </w:rPr>
        <w:t xml:space="preserve">Образовать </w:t>
      </w:r>
      <w:r w:rsidR="006E4E40" w:rsidRPr="000B70C9">
        <w:rPr>
          <w:sz w:val="28"/>
          <w:szCs w:val="28"/>
        </w:rPr>
        <w:t>Комисси</w:t>
      </w:r>
      <w:r w:rsidR="00A36BC9" w:rsidRPr="000B70C9">
        <w:rPr>
          <w:sz w:val="28"/>
          <w:szCs w:val="28"/>
        </w:rPr>
        <w:t>ю</w:t>
      </w:r>
      <w:r w:rsidR="006E4E40" w:rsidRPr="000B70C9">
        <w:rPr>
          <w:sz w:val="28"/>
          <w:szCs w:val="28"/>
        </w:rPr>
        <w:t xml:space="preserve"> </w:t>
      </w:r>
      <w:r w:rsidR="00A36BC9" w:rsidRPr="000B70C9">
        <w:rPr>
          <w:sz w:val="28"/>
          <w:szCs w:val="28"/>
        </w:rPr>
        <w:t xml:space="preserve">Комитета </w:t>
      </w:r>
      <w:r w:rsidR="00FB154B">
        <w:rPr>
          <w:bCs/>
          <w:sz w:val="28"/>
          <w:szCs w:val="28"/>
        </w:rPr>
        <w:t xml:space="preserve">архитектуры и градостроительства </w:t>
      </w:r>
      <w:r w:rsidR="00A36BC9" w:rsidRPr="000B70C9">
        <w:rPr>
          <w:sz w:val="28"/>
          <w:szCs w:val="28"/>
        </w:rPr>
        <w:t xml:space="preserve">Республики Ингушетия </w:t>
      </w:r>
      <w:r w:rsidR="006E4E40" w:rsidRPr="000B70C9">
        <w:rPr>
          <w:sz w:val="28"/>
          <w:szCs w:val="28"/>
        </w:rPr>
        <w:t>по соблюдению требований к служебному поведению государственных</w:t>
      </w:r>
      <w:r w:rsidR="00087E3D">
        <w:rPr>
          <w:sz w:val="28"/>
          <w:szCs w:val="28"/>
        </w:rPr>
        <w:t xml:space="preserve"> гражданских служащих </w:t>
      </w:r>
      <w:r w:rsidR="006E4E40" w:rsidRPr="000B70C9">
        <w:rPr>
          <w:sz w:val="28"/>
          <w:szCs w:val="28"/>
        </w:rPr>
        <w:t>и урегулированию конфликта интересов</w:t>
      </w:r>
      <w:r w:rsidR="0012610E">
        <w:rPr>
          <w:sz w:val="28"/>
          <w:szCs w:val="28"/>
        </w:rPr>
        <w:t>.</w:t>
      </w:r>
    </w:p>
    <w:p w:rsidR="005823FC" w:rsidRDefault="000B70C9" w:rsidP="005823F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B70C9">
        <w:rPr>
          <w:sz w:val="28"/>
          <w:szCs w:val="28"/>
        </w:rPr>
        <w:t>2. Утвердить</w:t>
      </w:r>
      <w:r w:rsidR="005823FC">
        <w:rPr>
          <w:sz w:val="28"/>
          <w:szCs w:val="28"/>
        </w:rPr>
        <w:t>:</w:t>
      </w:r>
    </w:p>
    <w:p w:rsidR="005823FC" w:rsidRDefault="005823FC" w:rsidP="005823F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B70C9">
        <w:rPr>
          <w:sz w:val="28"/>
          <w:szCs w:val="28"/>
        </w:rPr>
        <w:t>Положение о</w:t>
      </w:r>
      <w:r w:rsidR="000B70C9" w:rsidRPr="000B70C9">
        <w:rPr>
          <w:sz w:val="28"/>
          <w:szCs w:val="28"/>
        </w:rPr>
        <w:t xml:space="preserve"> </w:t>
      </w:r>
      <w:r w:rsidR="000B70C9" w:rsidRPr="006E4E40">
        <w:rPr>
          <w:sz w:val="28"/>
          <w:szCs w:val="28"/>
        </w:rPr>
        <w:t xml:space="preserve">Комиссии </w:t>
      </w:r>
      <w:r w:rsidR="000B70C9">
        <w:rPr>
          <w:sz w:val="28"/>
          <w:szCs w:val="28"/>
        </w:rPr>
        <w:t xml:space="preserve">Комитета </w:t>
      </w:r>
      <w:r w:rsidR="00FB154B">
        <w:rPr>
          <w:bCs/>
          <w:sz w:val="28"/>
          <w:szCs w:val="28"/>
        </w:rPr>
        <w:t xml:space="preserve">архитектуры и градостроительства </w:t>
      </w:r>
      <w:r w:rsidR="00FB154B" w:rsidRPr="00FB154B">
        <w:rPr>
          <w:bCs/>
          <w:sz w:val="28"/>
          <w:szCs w:val="28"/>
        </w:rPr>
        <w:t xml:space="preserve"> </w:t>
      </w:r>
      <w:r w:rsidR="000B70C9" w:rsidRPr="006E4E40">
        <w:rPr>
          <w:sz w:val="28"/>
          <w:szCs w:val="28"/>
        </w:rPr>
        <w:t>Республики Ингушетия по соблюдению требований к служебному поведению государственных гражданских служащих и урег</w:t>
      </w:r>
      <w:r w:rsidR="000B70C9">
        <w:rPr>
          <w:sz w:val="28"/>
          <w:szCs w:val="28"/>
        </w:rPr>
        <w:t>улированию конфликта интересов</w:t>
      </w:r>
      <w:r>
        <w:rPr>
          <w:sz w:val="28"/>
          <w:szCs w:val="28"/>
        </w:rPr>
        <w:t xml:space="preserve"> согласно </w:t>
      </w:r>
      <w:r w:rsidR="002F7097">
        <w:rPr>
          <w:sz w:val="28"/>
          <w:szCs w:val="28"/>
        </w:rPr>
        <w:t>приложению</w:t>
      </w:r>
      <w:r w:rsidR="000B70C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приказу;</w:t>
      </w:r>
    </w:p>
    <w:p w:rsidR="000B70C9" w:rsidRPr="000B70C9" w:rsidRDefault="005823FC" w:rsidP="005823F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B70C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E4E4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Комитета </w:t>
      </w:r>
      <w:r w:rsidR="00FB154B">
        <w:rPr>
          <w:bCs/>
          <w:sz w:val="28"/>
          <w:szCs w:val="28"/>
        </w:rPr>
        <w:t xml:space="preserve">архитектуры и градостроительства </w:t>
      </w:r>
      <w:r w:rsidRPr="006E4E40">
        <w:rPr>
          <w:sz w:val="28"/>
          <w:szCs w:val="28"/>
        </w:rPr>
        <w:t xml:space="preserve">Республики </w:t>
      </w:r>
      <w:r w:rsidRPr="006E4E40">
        <w:rPr>
          <w:sz w:val="28"/>
          <w:szCs w:val="28"/>
        </w:rPr>
        <w:lastRenderedPageBreak/>
        <w:t>Ингушетия по соблюдению требований к служебному поведению государственных гражданских служащих и урег</w:t>
      </w:r>
      <w:r>
        <w:rPr>
          <w:sz w:val="28"/>
          <w:szCs w:val="28"/>
        </w:rPr>
        <w:t>улированию конфликта интересов согласно приложени</w:t>
      </w:r>
      <w:r w:rsidR="002F7097">
        <w:rPr>
          <w:sz w:val="28"/>
          <w:szCs w:val="28"/>
        </w:rPr>
        <w:t>ю</w:t>
      </w:r>
      <w:r>
        <w:rPr>
          <w:sz w:val="28"/>
          <w:szCs w:val="28"/>
        </w:rPr>
        <w:t xml:space="preserve"> № 2 к настоящему </w:t>
      </w:r>
      <w:r w:rsidR="00DC7242" w:rsidRPr="00DC7242">
        <w:rPr>
          <w:sz w:val="28"/>
          <w:szCs w:val="28"/>
        </w:rPr>
        <w:t>приказу</w:t>
      </w:r>
      <w:r w:rsidR="000B70C9">
        <w:rPr>
          <w:sz w:val="28"/>
          <w:szCs w:val="28"/>
        </w:rPr>
        <w:t>.</w:t>
      </w:r>
    </w:p>
    <w:p w:rsidR="006E4E40" w:rsidRPr="00A50FF1" w:rsidRDefault="006E4E40" w:rsidP="00A36BC9">
      <w:pPr>
        <w:pStyle w:val="1"/>
        <w:shd w:val="clear" w:color="auto" w:fill="auto"/>
        <w:spacing w:after="0" w:line="276" w:lineRule="auto"/>
        <w:ind w:firstLine="318"/>
        <w:jc w:val="left"/>
        <w:rPr>
          <w:rFonts w:cs="Times New Roman"/>
          <w:kern w:val="16"/>
          <w:sz w:val="28"/>
          <w:szCs w:val="28"/>
        </w:rPr>
      </w:pPr>
    </w:p>
    <w:p w:rsidR="006E4E40" w:rsidRDefault="006E4E40" w:rsidP="006E4E40">
      <w:pPr>
        <w:ind w:firstLine="708"/>
        <w:jc w:val="both"/>
        <w:rPr>
          <w:b/>
          <w:sz w:val="28"/>
          <w:szCs w:val="28"/>
        </w:rPr>
      </w:pPr>
    </w:p>
    <w:p w:rsidR="006E4E40" w:rsidRPr="00FB154B" w:rsidRDefault="00FB154B" w:rsidP="00FB1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Плиева Л. Н.</w:t>
      </w:r>
    </w:p>
    <w:p w:rsidR="00C07E9A" w:rsidRDefault="00C07E9A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" w:name="Par33"/>
      <w:bookmarkEnd w:id="1"/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823FC" w:rsidRDefault="005823FC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E4E40" w:rsidRDefault="006E4E40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Приложение </w:t>
      </w:r>
      <w:r w:rsidR="00C07E9A">
        <w:rPr>
          <w:bCs/>
          <w:sz w:val="28"/>
          <w:szCs w:val="28"/>
          <w:bdr w:val="none" w:sz="0" w:space="0" w:color="auto" w:frame="1"/>
        </w:rPr>
        <w:t>№ 1</w:t>
      </w:r>
    </w:p>
    <w:p w:rsidR="00FB154B" w:rsidRDefault="006E4E40" w:rsidP="00FB154B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к </w:t>
      </w:r>
      <w:r w:rsidR="00A36BC9">
        <w:rPr>
          <w:bCs/>
          <w:sz w:val="28"/>
          <w:szCs w:val="28"/>
          <w:bdr w:val="none" w:sz="0" w:space="0" w:color="auto" w:frame="1"/>
        </w:rPr>
        <w:t>п</w:t>
      </w:r>
      <w:r>
        <w:rPr>
          <w:bCs/>
          <w:sz w:val="28"/>
          <w:szCs w:val="28"/>
          <w:bdr w:val="none" w:sz="0" w:space="0" w:color="auto" w:frame="1"/>
        </w:rPr>
        <w:t xml:space="preserve">риказу </w:t>
      </w:r>
      <w:r w:rsidR="00FB154B">
        <w:rPr>
          <w:bCs/>
          <w:sz w:val="28"/>
          <w:szCs w:val="28"/>
          <w:bdr w:val="none" w:sz="0" w:space="0" w:color="auto" w:frame="1"/>
        </w:rPr>
        <w:t xml:space="preserve">Комитета </w:t>
      </w:r>
      <w:r w:rsidR="00FB154B">
        <w:rPr>
          <w:bCs/>
          <w:sz w:val="28"/>
          <w:szCs w:val="28"/>
        </w:rPr>
        <w:t xml:space="preserve">архитектуры </w:t>
      </w:r>
    </w:p>
    <w:p w:rsidR="00FB154B" w:rsidRDefault="00FB154B" w:rsidP="00FB154B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 xml:space="preserve">и градостроительства </w:t>
      </w:r>
      <w:r w:rsidR="006E4E40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6E4E40" w:rsidRDefault="006E4E40" w:rsidP="00FB154B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Республики Ингушетия</w:t>
      </w:r>
    </w:p>
    <w:p w:rsidR="006E4E40" w:rsidRDefault="006E4E40" w:rsidP="006E4E40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 «</w:t>
      </w:r>
      <w:r w:rsidR="00FB154B">
        <w:rPr>
          <w:bCs/>
          <w:sz w:val="28"/>
          <w:szCs w:val="28"/>
          <w:bdr w:val="none" w:sz="0" w:space="0" w:color="auto" w:frame="1"/>
        </w:rPr>
        <w:t>14</w:t>
      </w:r>
      <w:r>
        <w:rPr>
          <w:bCs/>
          <w:sz w:val="28"/>
          <w:szCs w:val="28"/>
          <w:bdr w:val="none" w:sz="0" w:space="0" w:color="auto" w:frame="1"/>
        </w:rPr>
        <w:t>»</w:t>
      </w:r>
      <w:r w:rsidR="00FB154B">
        <w:rPr>
          <w:bCs/>
          <w:sz w:val="28"/>
          <w:szCs w:val="28"/>
          <w:u w:val="single"/>
          <w:bdr w:val="none" w:sz="0" w:space="0" w:color="auto" w:frame="1"/>
        </w:rPr>
        <w:t xml:space="preserve"> апреля </w:t>
      </w:r>
      <w:r w:rsidR="00936A6F">
        <w:rPr>
          <w:bCs/>
          <w:sz w:val="28"/>
          <w:szCs w:val="28"/>
          <w:bdr w:val="none" w:sz="0" w:space="0" w:color="auto" w:frame="1"/>
        </w:rPr>
        <w:t>2020</w:t>
      </w:r>
      <w:r w:rsidR="0078321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г. №</w:t>
      </w:r>
      <w:r w:rsidR="00783214">
        <w:rPr>
          <w:bCs/>
          <w:sz w:val="28"/>
          <w:szCs w:val="28"/>
          <w:bdr w:val="none" w:sz="0" w:space="0" w:color="auto" w:frame="1"/>
        </w:rPr>
        <w:t xml:space="preserve">  </w:t>
      </w:r>
      <w:r w:rsidR="00FB154B">
        <w:rPr>
          <w:bCs/>
          <w:sz w:val="28"/>
          <w:szCs w:val="28"/>
          <w:u w:val="single"/>
          <w:bdr w:val="none" w:sz="0" w:space="0" w:color="auto" w:frame="1"/>
        </w:rPr>
        <w:t xml:space="preserve">21 </w:t>
      </w:r>
      <w:r w:rsidRPr="00783214">
        <w:rPr>
          <w:bCs/>
          <w:sz w:val="28"/>
          <w:szCs w:val="28"/>
          <w:bdr w:val="none" w:sz="0" w:space="0" w:color="auto" w:frame="1"/>
        </w:rPr>
        <w:t>-</w:t>
      </w:r>
      <w:r w:rsidR="00FB154B">
        <w:rPr>
          <w:bCs/>
          <w:sz w:val="28"/>
          <w:szCs w:val="28"/>
          <w:bdr w:val="none" w:sz="0" w:space="0" w:color="auto" w:frame="1"/>
        </w:rPr>
        <w:t xml:space="preserve"> </w:t>
      </w:r>
      <w:r w:rsidRPr="00783214">
        <w:rPr>
          <w:bCs/>
          <w:sz w:val="28"/>
          <w:szCs w:val="28"/>
          <w:bdr w:val="none" w:sz="0" w:space="0" w:color="auto" w:frame="1"/>
        </w:rPr>
        <w:t>п</w:t>
      </w:r>
      <w:r>
        <w:rPr>
          <w:bCs/>
          <w:sz w:val="28"/>
          <w:szCs w:val="28"/>
          <w:u w:val="single"/>
          <w:bdr w:val="none" w:sz="0" w:space="0" w:color="auto" w:frame="1"/>
        </w:rPr>
        <w:t xml:space="preserve">  </w:t>
      </w:r>
    </w:p>
    <w:p w:rsidR="006E4E40" w:rsidRDefault="006E4E40" w:rsidP="00783214">
      <w:pPr>
        <w:shd w:val="clear" w:color="auto" w:fill="FFFFFF"/>
        <w:spacing w:line="360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C3DC2" w:rsidRDefault="005C3DC2" w:rsidP="00783214">
      <w:pPr>
        <w:shd w:val="clear" w:color="auto" w:fill="FFFFFF"/>
        <w:spacing w:line="360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C3DC2" w:rsidRDefault="005C3DC2" w:rsidP="005C3DC2">
      <w:pPr>
        <w:tabs>
          <w:tab w:val="left" w:pos="8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C3DC2" w:rsidRDefault="005C3DC2" w:rsidP="005C3DC2">
      <w:pPr>
        <w:tabs>
          <w:tab w:val="left" w:pos="8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Комитета </w:t>
      </w:r>
      <w:r w:rsidR="00B24A53">
        <w:rPr>
          <w:bCs/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 xml:space="preserve">Республики Ингушетия по соблюдению требований к служебному поведению государственных гражданских служащих и </w:t>
      </w:r>
      <w:r w:rsidRPr="00553A56">
        <w:rPr>
          <w:sz w:val="28"/>
          <w:szCs w:val="28"/>
        </w:rPr>
        <w:t>урегулировани</w:t>
      </w:r>
      <w:r>
        <w:rPr>
          <w:sz w:val="28"/>
          <w:szCs w:val="28"/>
        </w:rPr>
        <w:t>ю</w:t>
      </w:r>
      <w:r w:rsidRPr="00553A56">
        <w:rPr>
          <w:sz w:val="28"/>
          <w:szCs w:val="28"/>
        </w:rPr>
        <w:t xml:space="preserve"> конфликта интересов  </w:t>
      </w:r>
    </w:p>
    <w:p w:rsidR="005C3DC2" w:rsidRDefault="005C3DC2" w:rsidP="005C3DC2">
      <w:pPr>
        <w:tabs>
          <w:tab w:val="left" w:pos="8885"/>
        </w:tabs>
        <w:spacing w:line="360" w:lineRule="auto"/>
        <w:jc w:val="center"/>
        <w:rPr>
          <w:sz w:val="28"/>
          <w:szCs w:val="28"/>
        </w:rPr>
      </w:pPr>
    </w:p>
    <w:p w:rsidR="00165601" w:rsidRPr="00165601" w:rsidRDefault="00165601" w:rsidP="005C3DC2">
      <w:pPr>
        <w:tabs>
          <w:tab w:val="left" w:pos="888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12FCE">
        <w:rPr>
          <w:sz w:val="28"/>
          <w:szCs w:val="28"/>
        </w:rPr>
        <w:t>. Общие положения</w:t>
      </w:r>
    </w:p>
    <w:p w:rsidR="005C3DC2" w:rsidRPr="00B66D89" w:rsidRDefault="00165601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</w:t>
      </w:r>
      <w:r w:rsidR="00B24A53">
        <w:rPr>
          <w:rFonts w:ascii="Times New Roman" w:hAnsi="Times New Roman" w:cs="Times New Roman"/>
          <w:sz w:val="28"/>
          <w:szCs w:val="28"/>
        </w:rPr>
        <w:t xml:space="preserve"> Положение определяет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 порядок формирования и деятельности </w:t>
      </w:r>
      <w:r w:rsidR="005C3DC2" w:rsidRPr="00C87471">
        <w:rPr>
          <w:rFonts w:ascii="Times New Roman" w:hAnsi="Times New Roman" w:cs="Times New Roman"/>
          <w:sz w:val="28"/>
          <w:szCs w:val="28"/>
        </w:rPr>
        <w:t xml:space="preserve">Комиссии Комитета </w:t>
      </w:r>
      <w:r w:rsidR="00B24A53" w:rsidRPr="00B24A53">
        <w:rPr>
          <w:rFonts w:ascii="Times New Roman" w:hAnsi="Times New Roman" w:cs="Times New Roman"/>
          <w:bCs/>
          <w:sz w:val="28"/>
          <w:szCs w:val="28"/>
        </w:rPr>
        <w:t>архитектуры и градостроительства</w:t>
      </w:r>
      <w:r w:rsidR="00B24A53">
        <w:rPr>
          <w:bCs/>
          <w:sz w:val="28"/>
          <w:szCs w:val="28"/>
        </w:rPr>
        <w:t xml:space="preserve"> </w:t>
      </w:r>
      <w:r w:rsidR="005C3DC2" w:rsidRPr="00C87471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C3DC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 </w:t>
      </w:r>
      <w:r w:rsidR="005C3DC2">
        <w:rPr>
          <w:rFonts w:ascii="Times New Roman" w:hAnsi="Times New Roman" w:cs="Times New Roman"/>
          <w:sz w:val="28"/>
          <w:szCs w:val="28"/>
        </w:rPr>
        <w:t>– К</w:t>
      </w:r>
      <w:r w:rsidR="005C3DC2" w:rsidRPr="001F7AFE">
        <w:rPr>
          <w:rFonts w:ascii="Times New Roman" w:hAnsi="Times New Roman" w:cs="Times New Roman"/>
          <w:sz w:val="28"/>
          <w:szCs w:val="28"/>
        </w:rPr>
        <w:t>омиссия</w:t>
      </w:r>
      <w:r w:rsidR="005C3DC2">
        <w:rPr>
          <w:rFonts w:ascii="Times New Roman" w:hAnsi="Times New Roman" w:cs="Times New Roman"/>
          <w:sz w:val="28"/>
          <w:szCs w:val="28"/>
        </w:rPr>
        <w:t>, Комитет</w:t>
      </w:r>
      <w:r w:rsidR="005C3DC2" w:rsidRPr="001F7AFE">
        <w:rPr>
          <w:rFonts w:ascii="Times New Roman" w:hAnsi="Times New Roman" w:cs="Times New Roman"/>
          <w:sz w:val="28"/>
          <w:szCs w:val="28"/>
        </w:rPr>
        <w:t>)</w:t>
      </w:r>
      <w:r w:rsidR="005C3DC2" w:rsidRPr="00B66D89">
        <w:rPr>
          <w:rFonts w:ascii="Times New Roman" w:hAnsi="Times New Roman" w:cs="Times New Roman"/>
          <w:sz w:val="28"/>
          <w:szCs w:val="28"/>
        </w:rPr>
        <w:t>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Pr="00B66D8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Конституцией Росс</w:t>
      </w:r>
      <w:r>
        <w:rPr>
          <w:rFonts w:ascii="Times New Roman" w:hAnsi="Times New Roman" w:cs="Times New Roman"/>
          <w:sz w:val="28"/>
          <w:szCs w:val="28"/>
        </w:rPr>
        <w:t>ийской Федерации, федеральными з</w:t>
      </w:r>
      <w:r w:rsidRPr="00B66D89">
        <w:rPr>
          <w:rFonts w:ascii="Times New Roman" w:hAnsi="Times New Roman" w:cs="Times New Roman"/>
          <w:sz w:val="28"/>
          <w:szCs w:val="28"/>
        </w:rPr>
        <w:t>аконами, нормативными правовыми актами Президента Российской Федерации и Правительства Российской Федерации, Конституцией Республики Ингушетия, Законами Республики Ингушетия, другими нормативными правовыми актами Республики Ингушетия, настоящим Положением, а также актами федеральных органов исполнительной</w:t>
      </w:r>
      <w:r w:rsidRPr="001F7AFE">
        <w:rPr>
          <w:rFonts w:ascii="Times New Roman" w:hAnsi="Times New Roman" w:cs="Times New Roman"/>
          <w:sz w:val="28"/>
          <w:szCs w:val="28"/>
        </w:rPr>
        <w:t xml:space="preserve"> власти, органов государственной влас</w:t>
      </w:r>
      <w:r>
        <w:rPr>
          <w:rFonts w:ascii="Times New Roman" w:hAnsi="Times New Roman" w:cs="Times New Roman"/>
          <w:sz w:val="28"/>
          <w:szCs w:val="28"/>
        </w:rPr>
        <w:t xml:space="preserve">ти Республики Ингушетия </w:t>
      </w:r>
      <w:r w:rsidRPr="00867144">
        <w:rPr>
          <w:rFonts w:ascii="Times New Roman" w:hAnsi="Times New Roman" w:cs="Times New Roman"/>
          <w:sz w:val="28"/>
          <w:szCs w:val="28"/>
        </w:rPr>
        <w:t>(далее – государственные органы).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Pr="001F7AF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355D4">
        <w:rPr>
          <w:rFonts w:ascii="Times New Roman" w:hAnsi="Times New Roman" w:cs="Times New Roman"/>
          <w:sz w:val="28"/>
          <w:szCs w:val="28"/>
        </w:rPr>
        <w:t xml:space="preserve"> содействие Комитету</w:t>
      </w:r>
      <w:r w:rsidRPr="001F7AFE">
        <w:rPr>
          <w:rFonts w:ascii="Times New Roman" w:hAnsi="Times New Roman" w:cs="Times New Roman"/>
          <w:sz w:val="28"/>
          <w:szCs w:val="28"/>
        </w:rPr>
        <w:t>: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355D4">
        <w:rPr>
          <w:rFonts w:ascii="Times New Roman" w:hAnsi="Times New Roman" w:cs="Times New Roman"/>
          <w:sz w:val="28"/>
          <w:szCs w:val="28"/>
        </w:rPr>
        <w:t xml:space="preserve">в </w:t>
      </w:r>
      <w:r w:rsidRPr="001F7AFE">
        <w:rPr>
          <w:rFonts w:ascii="Times New Roman" w:hAnsi="Times New Roman" w:cs="Times New Roman"/>
          <w:sz w:val="28"/>
          <w:szCs w:val="28"/>
        </w:rPr>
        <w:t>обеспечени</w:t>
      </w:r>
      <w:r w:rsidR="00E355D4">
        <w:rPr>
          <w:rFonts w:ascii="Times New Roman" w:hAnsi="Times New Roman" w:cs="Times New Roman"/>
          <w:sz w:val="28"/>
          <w:szCs w:val="28"/>
        </w:rPr>
        <w:t>и</w:t>
      </w:r>
      <w:r w:rsidRPr="001F7AFE">
        <w:rPr>
          <w:rFonts w:ascii="Times New Roman" w:hAnsi="Times New Roman" w:cs="Times New Roman"/>
          <w:sz w:val="28"/>
          <w:szCs w:val="28"/>
        </w:rPr>
        <w:t xml:space="preserve"> соблюдения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Комитета (далее – гражданские служащие) </w:t>
      </w:r>
      <w:r w:rsidRPr="001F7AFE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 представлять сведения о доходах, об имуществе и обязательствах имущественного характера и уведомлять об обращениях в целях склонения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AFE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355D4">
        <w:rPr>
          <w:rFonts w:ascii="Times New Roman" w:hAnsi="Times New Roman" w:cs="Times New Roman"/>
          <w:sz w:val="28"/>
          <w:szCs w:val="28"/>
        </w:rPr>
        <w:t>в осуществлении</w:t>
      </w:r>
      <w:r w:rsidRPr="001F7A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1F7AFE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E355D4" w:rsidRDefault="005C3DC2" w:rsidP="00E355D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</w:t>
      </w:r>
      <w:r w:rsidRPr="001F7AFE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интересов, в</w:t>
      </w:r>
      <w:r w:rsidR="00E355D4">
        <w:rPr>
          <w:rFonts w:ascii="Times New Roman" w:hAnsi="Times New Roman" w:cs="Times New Roman"/>
          <w:sz w:val="28"/>
          <w:szCs w:val="28"/>
        </w:rPr>
        <w:t xml:space="preserve"> отношении гражданских служащих, за исключением в</w:t>
      </w:r>
      <w:r w:rsidR="00E355D4" w:rsidRPr="00E355D4">
        <w:rPr>
          <w:rFonts w:ascii="Times New Roman" w:hAnsi="Times New Roman" w:cs="Times New Roman"/>
          <w:sz w:val="28"/>
          <w:szCs w:val="28"/>
        </w:rPr>
        <w:t>опрос</w:t>
      </w:r>
      <w:r w:rsidR="00E355D4">
        <w:rPr>
          <w:rFonts w:ascii="Times New Roman" w:hAnsi="Times New Roman" w:cs="Times New Roman"/>
          <w:sz w:val="28"/>
          <w:szCs w:val="28"/>
        </w:rPr>
        <w:t>ов</w:t>
      </w:r>
      <w:r w:rsidR="00E355D4" w:rsidRPr="00E355D4">
        <w:rPr>
          <w:rFonts w:ascii="Times New Roman" w:hAnsi="Times New Roman" w:cs="Times New Roman"/>
          <w:sz w:val="28"/>
          <w:szCs w:val="28"/>
        </w:rPr>
        <w:t>, связанны</w:t>
      </w:r>
      <w:r w:rsidR="00E355D4">
        <w:rPr>
          <w:rFonts w:ascii="Times New Roman" w:hAnsi="Times New Roman" w:cs="Times New Roman"/>
          <w:sz w:val="28"/>
          <w:szCs w:val="28"/>
        </w:rPr>
        <w:t>х</w:t>
      </w:r>
      <w:r w:rsidR="00E355D4" w:rsidRPr="00E355D4">
        <w:rPr>
          <w:rFonts w:ascii="Times New Roman" w:hAnsi="Times New Roman" w:cs="Times New Roman"/>
          <w:sz w:val="28"/>
          <w:szCs w:val="28"/>
        </w:rPr>
        <w:t xml:space="preserve"> с соблюдением требований к служебному поведению и (или) требований об урегулировании конфликта интересов, в отношении гражданских служащих высшей группы должностей к</w:t>
      </w:r>
      <w:r w:rsidR="00E355D4">
        <w:rPr>
          <w:rFonts w:ascii="Times New Roman" w:hAnsi="Times New Roman" w:cs="Times New Roman"/>
          <w:sz w:val="28"/>
          <w:szCs w:val="28"/>
        </w:rPr>
        <w:t>атегории «</w:t>
      </w:r>
      <w:r w:rsidR="00E355D4" w:rsidRPr="00E355D4">
        <w:rPr>
          <w:rFonts w:ascii="Times New Roman" w:hAnsi="Times New Roman" w:cs="Times New Roman"/>
          <w:sz w:val="28"/>
          <w:szCs w:val="28"/>
        </w:rPr>
        <w:t>руководители</w:t>
      </w:r>
      <w:r w:rsidR="00E355D4">
        <w:rPr>
          <w:rFonts w:ascii="Times New Roman" w:hAnsi="Times New Roman" w:cs="Times New Roman"/>
          <w:sz w:val="28"/>
          <w:szCs w:val="28"/>
        </w:rPr>
        <w:t>» и «</w:t>
      </w:r>
      <w:r w:rsidR="00E355D4" w:rsidRPr="00E355D4">
        <w:rPr>
          <w:rFonts w:ascii="Times New Roman" w:hAnsi="Times New Roman" w:cs="Times New Roman"/>
          <w:sz w:val="28"/>
          <w:szCs w:val="28"/>
        </w:rPr>
        <w:t>помощники (советники)</w:t>
      </w:r>
      <w:r w:rsidR="00E355D4">
        <w:rPr>
          <w:rFonts w:ascii="Times New Roman" w:hAnsi="Times New Roman" w:cs="Times New Roman"/>
          <w:sz w:val="28"/>
          <w:szCs w:val="28"/>
        </w:rPr>
        <w:t>»</w:t>
      </w:r>
      <w:r w:rsidR="00E355D4" w:rsidRPr="00E355D4">
        <w:rPr>
          <w:rFonts w:ascii="Times New Roman" w:hAnsi="Times New Roman" w:cs="Times New Roman"/>
          <w:sz w:val="28"/>
          <w:szCs w:val="28"/>
        </w:rPr>
        <w:t>,</w:t>
      </w:r>
      <w:r w:rsidR="00E355D4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E355D4" w:rsidRPr="00E355D4">
        <w:rPr>
          <w:rFonts w:ascii="Times New Roman" w:hAnsi="Times New Roman" w:cs="Times New Roman"/>
          <w:sz w:val="28"/>
          <w:szCs w:val="28"/>
        </w:rPr>
        <w:t>рассматриваются на заседании Комиссии при Главе Республики Ингушетия по координации работы по противодействию коррупции в Республике Ингушетия.</w:t>
      </w:r>
    </w:p>
    <w:p w:rsidR="00165601" w:rsidRDefault="00165601" w:rsidP="005C3D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601" w:rsidRDefault="00165601" w:rsidP="0016560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2FCE">
        <w:rPr>
          <w:rFonts w:ascii="Times New Roman" w:hAnsi="Times New Roman" w:cs="Times New Roman"/>
          <w:sz w:val="28"/>
          <w:szCs w:val="28"/>
        </w:rPr>
        <w:t>. 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65601" w:rsidRPr="00165601" w:rsidRDefault="00165601" w:rsidP="0016560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5. Комиссия образуется </w:t>
      </w:r>
      <w:r>
        <w:rPr>
          <w:rFonts w:ascii="Times New Roman" w:hAnsi="Times New Roman" w:cs="Times New Roman"/>
          <w:sz w:val="28"/>
          <w:szCs w:val="28"/>
        </w:rPr>
        <w:t>приказом Комитета</w:t>
      </w:r>
      <w:r w:rsidRPr="001F7AFE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5C3DC2" w:rsidRPr="001F7AFE" w:rsidRDefault="00241526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</w:t>
      </w:r>
      <w:r w:rsidR="005C3DC2" w:rsidRPr="001F7AFE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5C3DC2" w:rsidRPr="001F7AFE" w:rsidRDefault="0025111E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Председатель</w:t>
      </w:r>
      <w:r w:rsidR="005C3DC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C3DC2" w:rsidRPr="00D5597F">
        <w:rPr>
          <w:rFonts w:ascii="Times New Roman" w:hAnsi="Times New Roman" w:cs="Times New Roman"/>
          <w:sz w:val="28"/>
          <w:szCs w:val="28"/>
        </w:rPr>
        <w:t xml:space="preserve"> 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241526">
        <w:rPr>
          <w:rFonts w:ascii="Times New Roman" w:hAnsi="Times New Roman" w:cs="Times New Roman"/>
          <w:sz w:val="28"/>
          <w:szCs w:val="28"/>
        </w:rPr>
        <w:t>К</w:t>
      </w:r>
      <w:r w:rsidR="005C3DC2" w:rsidRPr="001F7AFE">
        <w:rPr>
          <w:rFonts w:ascii="Times New Roman" w:hAnsi="Times New Roman" w:cs="Times New Roman"/>
          <w:sz w:val="28"/>
          <w:szCs w:val="28"/>
        </w:rPr>
        <w:t>омиссии),</w:t>
      </w:r>
      <w:r>
        <w:rPr>
          <w:rFonts w:ascii="Times New Roman" w:hAnsi="Times New Roman" w:cs="Times New Roman"/>
          <w:sz w:val="28"/>
          <w:szCs w:val="28"/>
        </w:rPr>
        <w:t xml:space="preserve"> и.о. главного специалиста отдела территориального планирования и градостроительных нормативов </w:t>
      </w:r>
      <w:r w:rsidR="0086714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(секретарь </w:t>
      </w:r>
      <w:r w:rsidR="00241526">
        <w:rPr>
          <w:rFonts w:ascii="Times New Roman" w:hAnsi="Times New Roman" w:cs="Times New Roman"/>
          <w:sz w:val="28"/>
          <w:szCs w:val="28"/>
        </w:rPr>
        <w:t>К</w:t>
      </w:r>
      <w:r w:rsidR="005C3DC2" w:rsidRPr="001F7AFE">
        <w:rPr>
          <w:rFonts w:ascii="Times New Roman" w:hAnsi="Times New Roman" w:cs="Times New Roman"/>
          <w:sz w:val="28"/>
          <w:szCs w:val="28"/>
        </w:rPr>
        <w:t>омиссии)</w:t>
      </w:r>
      <w:r w:rsidR="00C47ABD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, гражданские служащие </w:t>
      </w:r>
      <w:r w:rsidR="00C47ABD">
        <w:rPr>
          <w:rFonts w:ascii="Times New Roman" w:hAnsi="Times New Roman" w:cs="Times New Roman"/>
          <w:sz w:val="28"/>
          <w:szCs w:val="28"/>
        </w:rPr>
        <w:t>Отдела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, других подразделений </w:t>
      </w:r>
      <w:r w:rsidR="00627402">
        <w:rPr>
          <w:rFonts w:ascii="Times New Roman" w:hAnsi="Times New Roman" w:cs="Times New Roman"/>
          <w:sz w:val="28"/>
          <w:szCs w:val="28"/>
        </w:rPr>
        <w:t>Комитета</w:t>
      </w:r>
      <w:r w:rsidR="00241526">
        <w:rPr>
          <w:rFonts w:ascii="Times New Roman" w:hAnsi="Times New Roman" w:cs="Times New Roman"/>
          <w:sz w:val="28"/>
          <w:szCs w:val="28"/>
        </w:rPr>
        <w:t>,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 определяемые </w:t>
      </w:r>
      <w:r w:rsidR="005C3DC2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5C3DC2" w:rsidRPr="001F7AFE">
        <w:rPr>
          <w:rFonts w:ascii="Times New Roman" w:hAnsi="Times New Roman" w:cs="Times New Roman"/>
          <w:sz w:val="28"/>
          <w:szCs w:val="28"/>
        </w:rPr>
        <w:t>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б) представитель отдела по вопросам государственной и муниципальной службы</w:t>
      </w:r>
      <w:r w:rsidR="00E355D4">
        <w:rPr>
          <w:rFonts w:ascii="Times New Roman" w:hAnsi="Times New Roman" w:cs="Times New Roman"/>
          <w:sz w:val="28"/>
          <w:szCs w:val="28"/>
        </w:rPr>
        <w:t xml:space="preserve"> </w:t>
      </w:r>
      <w:r w:rsidR="00E355D4" w:rsidRPr="00E355D4">
        <w:rPr>
          <w:rFonts w:ascii="Times New Roman" w:hAnsi="Times New Roman" w:cs="Times New Roman"/>
          <w:sz w:val="28"/>
          <w:szCs w:val="28"/>
        </w:rPr>
        <w:t>Главного управления государственной службы и кадровой политики</w:t>
      </w:r>
      <w:r w:rsidRPr="001F7AFE">
        <w:rPr>
          <w:rFonts w:ascii="Times New Roman" w:hAnsi="Times New Roman" w:cs="Times New Roman"/>
          <w:sz w:val="28"/>
          <w:szCs w:val="28"/>
        </w:rPr>
        <w:t xml:space="preserve"> Администрации Главы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Республики Ингушетия;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7AFE">
        <w:rPr>
          <w:rFonts w:ascii="Times New Roman" w:hAnsi="Times New Roman" w:cs="Times New Roman"/>
          <w:sz w:val="28"/>
          <w:szCs w:val="28"/>
        </w:rPr>
        <w:t>омиссии: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F7AFE">
        <w:rPr>
          <w:rFonts w:ascii="Times New Roman" w:hAnsi="Times New Roman" w:cs="Times New Roman"/>
          <w:sz w:val="28"/>
          <w:szCs w:val="28"/>
        </w:rPr>
        <w:t>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государственном органе.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7. Число членов комиссии, не замещающих должности гражданской службы </w:t>
      </w:r>
      <w:r w:rsidRPr="001F7AF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87F5D">
        <w:rPr>
          <w:rFonts w:ascii="Times New Roman" w:hAnsi="Times New Roman" w:cs="Times New Roman"/>
          <w:sz w:val="28"/>
          <w:szCs w:val="28"/>
        </w:rPr>
        <w:t>Комитете</w:t>
      </w:r>
      <w:r w:rsidRPr="001F7AFE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данном государственном органе аналогичные должности, замещаемой гражданским служащим, в отношении которого комиссией рассматривается этот вопрос;</w:t>
      </w:r>
    </w:p>
    <w:p w:rsidR="005C3DC2" w:rsidRDefault="005C3DC2" w:rsidP="00165601">
      <w:pPr>
        <w:pStyle w:val="ConsPlusNormal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1F7AFE">
        <w:rPr>
          <w:rFonts w:ascii="Times New Roman" w:hAnsi="Times New Roman" w:cs="Times New Roman"/>
          <w:sz w:val="28"/>
          <w:szCs w:val="28"/>
        </w:rPr>
        <w:t xml:space="preserve">б) другие гражданские служащие, замещающие должности в </w:t>
      </w:r>
      <w:r w:rsidR="00627402">
        <w:rPr>
          <w:rFonts w:ascii="Times New Roman" w:hAnsi="Times New Roman" w:cs="Times New Roman"/>
          <w:sz w:val="28"/>
          <w:szCs w:val="28"/>
        </w:rPr>
        <w:t>Комитете;</w:t>
      </w:r>
      <w:r w:rsidR="00E80BCE">
        <w:rPr>
          <w:rFonts w:ascii="Times New Roman" w:hAnsi="Times New Roman" w:cs="Times New Roman"/>
          <w:sz w:val="28"/>
          <w:szCs w:val="28"/>
        </w:rPr>
        <w:t xml:space="preserve"> </w:t>
      </w:r>
      <w:r w:rsidRPr="001F7AFE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 государственной службы и вопросам, рассматриваемым комиссией;</w:t>
      </w:r>
      <w:r w:rsidR="00E80BCE">
        <w:rPr>
          <w:rFonts w:ascii="Times New Roman" w:hAnsi="Times New Roman" w:cs="Times New Roman"/>
          <w:sz w:val="28"/>
          <w:szCs w:val="28"/>
        </w:rPr>
        <w:t xml:space="preserve"> </w:t>
      </w:r>
      <w:r w:rsidRPr="001F7AFE">
        <w:rPr>
          <w:rFonts w:ascii="Times New Roman" w:hAnsi="Times New Roman" w:cs="Times New Roman"/>
          <w:sz w:val="28"/>
          <w:szCs w:val="28"/>
        </w:rPr>
        <w:t xml:space="preserve">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627402">
        <w:rPr>
          <w:rFonts w:ascii="Times New Roman" w:hAnsi="Times New Roman" w:cs="Times New Roman"/>
          <w:sz w:val="28"/>
          <w:szCs w:val="28"/>
        </w:rPr>
        <w:t>–</w:t>
      </w:r>
      <w:r w:rsidRPr="001F7AFE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165601" w:rsidRDefault="00165601" w:rsidP="00E80BCE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601" w:rsidRDefault="00165601" w:rsidP="00165601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2FCE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165601" w:rsidRPr="00165601" w:rsidRDefault="00165601" w:rsidP="00165601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lastRenderedPageBreak/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1F7AFE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1F7AFE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350712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5C3DC2" w:rsidRPr="001F7AFE" w:rsidRDefault="0008623D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DC2" w:rsidRPr="001F7AFE">
        <w:rPr>
          <w:rFonts w:ascii="Times New Roman" w:hAnsi="Times New Roman" w:cs="Times New Roman"/>
          <w:sz w:val="28"/>
          <w:szCs w:val="28"/>
        </w:rPr>
        <w:t>о представлении гражданским служащим недостоверных или неполных сведений о доходах, об имуществе и обязательствах имущественного характера;</w:t>
      </w:r>
    </w:p>
    <w:p w:rsidR="005C3DC2" w:rsidRPr="001F7AFE" w:rsidRDefault="0008623D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DC2" w:rsidRPr="001F7AFE">
        <w:rPr>
          <w:rFonts w:ascii="Times New Roman" w:hAnsi="Times New Roman" w:cs="Times New Roman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1F7AFE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C47ABD">
        <w:rPr>
          <w:rFonts w:ascii="Times New Roman" w:hAnsi="Times New Roman" w:cs="Times New Roman"/>
          <w:sz w:val="28"/>
          <w:szCs w:val="28"/>
        </w:rPr>
        <w:t>О</w:t>
      </w:r>
      <w:r w:rsidR="001D3A17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1F7AFE">
        <w:rPr>
          <w:rFonts w:ascii="Times New Roman" w:hAnsi="Times New Roman" w:cs="Times New Roman"/>
          <w:sz w:val="28"/>
          <w:szCs w:val="28"/>
        </w:rPr>
        <w:t xml:space="preserve">либо должностному лицу </w:t>
      </w:r>
      <w:r w:rsidR="001D3A17">
        <w:rPr>
          <w:rFonts w:ascii="Times New Roman" w:hAnsi="Times New Roman" w:cs="Times New Roman"/>
          <w:sz w:val="28"/>
          <w:szCs w:val="28"/>
        </w:rPr>
        <w:t>данного отдела</w:t>
      </w:r>
      <w:r w:rsidRPr="001F7AFE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правонарушений:</w:t>
      </w:r>
    </w:p>
    <w:p w:rsidR="005C3DC2" w:rsidRPr="001F7AFE" w:rsidRDefault="00C81450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1D3A17">
        <w:rPr>
          <w:rFonts w:ascii="Times New Roman" w:hAnsi="Times New Roman" w:cs="Times New Roman"/>
          <w:sz w:val="28"/>
          <w:szCs w:val="28"/>
        </w:rPr>
        <w:t>Комитете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Республики Ингушетия,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5C3DC2" w:rsidRPr="001F7AFE" w:rsidRDefault="00C81450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DC2" w:rsidRPr="001F7AFE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C3DC2" w:rsidRPr="001F7AFE" w:rsidRDefault="00C81450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DC2" w:rsidRPr="00B66D89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закона от 7 мая 2013 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="005C3DC2" w:rsidRPr="00B66D8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 банках, расположенных за пределами территории Российской Федерации, владеть и (или) пользоваться иностранными </w:t>
      </w:r>
      <w:r w:rsidR="005C3DC2" w:rsidRPr="001F7AFE">
        <w:rPr>
          <w:rFonts w:ascii="Times New Roman" w:hAnsi="Times New Roman" w:cs="Times New Roman"/>
          <w:sz w:val="28"/>
          <w:szCs w:val="28"/>
        </w:rPr>
        <w:lastRenderedPageBreak/>
        <w:t>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8A5003">
        <w:rPr>
          <w:rFonts w:ascii="Times New Roman" w:hAnsi="Times New Roman" w:cs="Times New Roman"/>
          <w:sz w:val="28"/>
          <w:szCs w:val="28"/>
        </w:rPr>
        <w:t>№ 79-ФЗ</w:t>
      </w:r>
      <w:r w:rsidR="005C3DC2" w:rsidRPr="001F7AFE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C3DC2" w:rsidRPr="001F7AFE" w:rsidRDefault="00F42F10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9"/>
      <w:bookmarkEnd w:id="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DC2" w:rsidRPr="001F7AFE">
        <w:rPr>
          <w:rFonts w:ascii="Times New Roman" w:hAnsi="Times New Roman" w:cs="Times New Roman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1"/>
      <w:bookmarkEnd w:id="12"/>
      <w:r w:rsidRPr="001F7AFE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8744EE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2"/>
      <w:bookmarkEnd w:id="13"/>
      <w:r w:rsidRPr="001F7AFE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5F11F3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гражданским служащим недостоверных или неполных сведений, </w:t>
      </w:r>
      <w:r w:rsidRPr="00B66D89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3 Федерального закона </w:t>
      </w:r>
      <w:r w:rsidR="005F11F3">
        <w:rPr>
          <w:rFonts w:ascii="Times New Roman" w:hAnsi="Times New Roman" w:cs="Times New Roman"/>
          <w:sz w:val="28"/>
          <w:szCs w:val="28"/>
        </w:rPr>
        <w:t>от 3 декабря 2012 г. №</w:t>
      </w:r>
      <w:r w:rsidRPr="00B66D8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5F11F3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F11F3">
        <w:rPr>
          <w:rFonts w:ascii="Times New Roman" w:hAnsi="Times New Roman" w:cs="Times New Roman"/>
          <w:sz w:val="28"/>
          <w:szCs w:val="28"/>
        </w:rPr>
        <w:t>» (далее –</w:t>
      </w:r>
      <w:r w:rsidRPr="00B66D89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5F11F3">
        <w:rPr>
          <w:rFonts w:ascii="Times New Roman" w:hAnsi="Times New Roman" w:cs="Times New Roman"/>
          <w:sz w:val="28"/>
          <w:szCs w:val="28"/>
        </w:rPr>
        <w:t>№ 230</w:t>
      </w:r>
      <w:r w:rsidRPr="00B66D89">
        <w:rPr>
          <w:rFonts w:ascii="Times New Roman" w:hAnsi="Times New Roman" w:cs="Times New Roman"/>
          <w:sz w:val="28"/>
          <w:szCs w:val="28"/>
        </w:rPr>
        <w:t>);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4"/>
      <w:bookmarkEnd w:id="14"/>
      <w:r w:rsidRPr="00B66D89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</w:t>
      </w:r>
      <w:r w:rsidR="0090712E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B66D8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0712E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0712E">
        <w:rPr>
          <w:rFonts w:ascii="Times New Roman" w:hAnsi="Times New Roman" w:cs="Times New Roman"/>
          <w:sz w:val="28"/>
          <w:szCs w:val="28"/>
        </w:rPr>
        <w:t>»</w:t>
      </w:r>
      <w:r w:rsidR="00EA51C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B66D89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в государственный орган уведомление</w:t>
      </w:r>
      <w:r w:rsidRPr="001F7AFE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о заключении с гражданином, замещавшим должность государственной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</w:t>
      </w:r>
      <w:r w:rsidRPr="001F7AFE">
        <w:rPr>
          <w:rFonts w:ascii="Times New Roman" w:hAnsi="Times New Roman" w:cs="Times New Roman"/>
          <w:sz w:val="28"/>
          <w:szCs w:val="28"/>
        </w:rPr>
        <w:lastRenderedPageBreak/>
        <w:t>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C3DC2" w:rsidRPr="00B66D89" w:rsidRDefault="005C3DC2" w:rsidP="005E112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7"/>
      <w:bookmarkEnd w:id="15"/>
      <w:r w:rsidRPr="001F7AFE">
        <w:rPr>
          <w:rFonts w:ascii="Times New Roman" w:hAnsi="Times New Roman" w:cs="Times New Roman"/>
          <w:sz w:val="28"/>
          <w:szCs w:val="28"/>
        </w:rPr>
        <w:t xml:space="preserve">13.1. Обращение, указанное </w:t>
      </w:r>
      <w:r w:rsidRPr="00B66D89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B51454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б</w:t>
      </w:r>
      <w:r w:rsidR="00B51454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подается гражданином, замещавшим должность государственной службы в </w:t>
      </w:r>
      <w:r w:rsidR="00E40DE6">
        <w:rPr>
          <w:rFonts w:ascii="Times New Roman" w:hAnsi="Times New Roman" w:cs="Times New Roman"/>
          <w:sz w:val="28"/>
          <w:szCs w:val="28"/>
        </w:rPr>
        <w:t>Комитете</w:t>
      </w:r>
      <w:r w:rsidRPr="00B66D89">
        <w:rPr>
          <w:rFonts w:ascii="Times New Roman" w:hAnsi="Times New Roman" w:cs="Times New Roman"/>
          <w:sz w:val="28"/>
          <w:szCs w:val="28"/>
        </w:rPr>
        <w:t xml:space="preserve">, </w:t>
      </w:r>
      <w:r w:rsidR="005E1122">
        <w:rPr>
          <w:rFonts w:ascii="Times New Roman" w:hAnsi="Times New Roman" w:cs="Times New Roman"/>
          <w:sz w:val="28"/>
          <w:szCs w:val="28"/>
        </w:rPr>
        <w:t xml:space="preserve">в </w:t>
      </w:r>
      <w:r w:rsidR="00C47ABD">
        <w:rPr>
          <w:rFonts w:ascii="Times New Roman" w:hAnsi="Times New Roman" w:cs="Times New Roman"/>
          <w:sz w:val="28"/>
          <w:szCs w:val="28"/>
        </w:rPr>
        <w:t>Отдел</w:t>
      </w:r>
      <w:r w:rsidRPr="001F7AFE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47ABD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1F7AFE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</w:t>
      </w:r>
      <w:r w:rsidRPr="00B66D89">
        <w:rPr>
          <w:rFonts w:ascii="Times New Roman" w:hAnsi="Times New Roman" w:cs="Times New Roman"/>
          <w:sz w:val="28"/>
          <w:szCs w:val="28"/>
        </w:rPr>
        <w:t xml:space="preserve">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E40DE6">
        <w:rPr>
          <w:rFonts w:ascii="Times New Roman" w:hAnsi="Times New Roman" w:cs="Times New Roman"/>
          <w:sz w:val="28"/>
          <w:szCs w:val="28"/>
        </w:rPr>
        <w:t>№</w:t>
      </w:r>
      <w:r w:rsidR="00EA51C0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B66D89">
        <w:rPr>
          <w:rFonts w:ascii="Times New Roman" w:hAnsi="Times New Roman" w:cs="Times New Roman"/>
          <w:sz w:val="28"/>
          <w:szCs w:val="28"/>
        </w:rPr>
        <w:t>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13.2. Обращение, указанное в абзаце втором подпункта </w:t>
      </w:r>
      <w:r w:rsidR="00FB03EC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б</w:t>
      </w:r>
      <w:r w:rsidR="00FB03EC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1"/>
      <w:bookmarkEnd w:id="16"/>
      <w:r w:rsidRPr="00B66D89">
        <w:rPr>
          <w:rFonts w:ascii="Times New Roman" w:hAnsi="Times New Roman" w:cs="Times New Roman"/>
          <w:sz w:val="28"/>
          <w:szCs w:val="28"/>
        </w:rPr>
        <w:t xml:space="preserve">13.3. Уведомление, указанное в подпункте </w:t>
      </w:r>
      <w:r w:rsidR="00FB03EC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д</w:t>
      </w:r>
      <w:r w:rsidR="00FB03EC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</w:t>
      </w:r>
      <w:r w:rsidRPr="00B66D89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рассматривается </w:t>
      </w:r>
      <w:r w:rsidR="00C47ABD">
        <w:rPr>
          <w:rFonts w:ascii="Times New Roman" w:hAnsi="Times New Roman" w:cs="Times New Roman"/>
          <w:sz w:val="28"/>
          <w:szCs w:val="28"/>
        </w:rPr>
        <w:t>Отделом</w:t>
      </w:r>
      <w:r w:rsidRPr="00B66D89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</w:t>
      </w:r>
      <w:r w:rsidR="00FB03EC">
        <w:rPr>
          <w:rFonts w:ascii="Times New Roman" w:hAnsi="Times New Roman" w:cs="Times New Roman"/>
          <w:sz w:val="28"/>
          <w:szCs w:val="28"/>
        </w:rPr>
        <w:t>№</w:t>
      </w:r>
      <w:r w:rsidRPr="00B66D89">
        <w:rPr>
          <w:rFonts w:ascii="Times New Roman" w:hAnsi="Times New Roman" w:cs="Times New Roman"/>
          <w:sz w:val="28"/>
          <w:szCs w:val="28"/>
        </w:rPr>
        <w:t xml:space="preserve"> </w:t>
      </w:r>
      <w:r w:rsidR="00EA51C0">
        <w:rPr>
          <w:rFonts w:ascii="Times New Roman" w:hAnsi="Times New Roman" w:cs="Times New Roman"/>
          <w:sz w:val="28"/>
          <w:szCs w:val="28"/>
        </w:rPr>
        <w:t>273-ФЗ</w:t>
      </w:r>
      <w:r w:rsidRPr="00B66D89">
        <w:rPr>
          <w:rFonts w:ascii="Times New Roman" w:hAnsi="Times New Roman" w:cs="Times New Roman"/>
          <w:sz w:val="28"/>
          <w:szCs w:val="28"/>
        </w:rPr>
        <w:t>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13.4. Уведомление, указанное в абзаце пятом подпункта </w:t>
      </w:r>
      <w:r w:rsidR="00EA51C0">
        <w:rPr>
          <w:rFonts w:ascii="Times New Roman" w:hAnsi="Times New Roman" w:cs="Times New Roman"/>
          <w:sz w:val="28"/>
          <w:szCs w:val="28"/>
        </w:rPr>
        <w:t>«</w:t>
      </w:r>
      <w:r w:rsidR="00EA51C0" w:rsidRPr="00B66D89">
        <w:rPr>
          <w:rFonts w:ascii="Times New Roman" w:hAnsi="Times New Roman" w:cs="Times New Roman"/>
          <w:sz w:val="28"/>
          <w:szCs w:val="28"/>
        </w:rPr>
        <w:t>б</w:t>
      </w:r>
      <w:r w:rsidR="00EA51C0">
        <w:rPr>
          <w:rFonts w:ascii="Times New Roman" w:hAnsi="Times New Roman" w:cs="Times New Roman"/>
          <w:sz w:val="28"/>
          <w:szCs w:val="28"/>
        </w:rPr>
        <w:t>»</w:t>
      </w:r>
      <w:r w:rsidR="00EA51C0" w:rsidRPr="00B66D89">
        <w:rPr>
          <w:rFonts w:ascii="Times New Roman" w:hAnsi="Times New Roman" w:cs="Times New Roman"/>
          <w:sz w:val="28"/>
          <w:szCs w:val="28"/>
        </w:rPr>
        <w:t xml:space="preserve"> </w:t>
      </w:r>
      <w:r w:rsidRPr="00B66D89">
        <w:rPr>
          <w:rFonts w:ascii="Times New Roman" w:hAnsi="Times New Roman" w:cs="Times New Roman"/>
          <w:sz w:val="28"/>
          <w:szCs w:val="28"/>
        </w:rPr>
        <w:t xml:space="preserve">пункта 12 настоящего Положения, рассматривается </w:t>
      </w:r>
      <w:r w:rsidR="00A2588E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B66D89">
        <w:rPr>
          <w:rFonts w:ascii="Times New Roman" w:hAnsi="Times New Roman" w:cs="Times New Roman"/>
          <w:sz w:val="28"/>
          <w:szCs w:val="28"/>
        </w:rPr>
        <w:t xml:space="preserve">либо должностным лицом </w:t>
      </w:r>
      <w:r w:rsidR="00A2588E">
        <w:rPr>
          <w:rFonts w:ascii="Times New Roman" w:hAnsi="Times New Roman" w:cs="Times New Roman"/>
          <w:sz w:val="28"/>
          <w:szCs w:val="28"/>
        </w:rPr>
        <w:t>Отдела</w:t>
      </w:r>
      <w:r w:rsidRPr="00B66D89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13.5. При подготовке мотивированного заключения по результатам рассмотрения обращения, указанного в абзаце втором подпункта </w:t>
      </w:r>
      <w:r w:rsidR="00EA51C0">
        <w:rPr>
          <w:rFonts w:ascii="Times New Roman" w:hAnsi="Times New Roman" w:cs="Times New Roman"/>
          <w:sz w:val="28"/>
          <w:szCs w:val="28"/>
        </w:rPr>
        <w:t>«</w:t>
      </w:r>
      <w:r w:rsidR="00EA51C0" w:rsidRPr="00B66D89">
        <w:rPr>
          <w:rFonts w:ascii="Times New Roman" w:hAnsi="Times New Roman" w:cs="Times New Roman"/>
          <w:sz w:val="28"/>
          <w:szCs w:val="28"/>
        </w:rPr>
        <w:t>б</w:t>
      </w:r>
      <w:r w:rsidR="00EA51C0">
        <w:rPr>
          <w:rFonts w:ascii="Times New Roman" w:hAnsi="Times New Roman" w:cs="Times New Roman"/>
          <w:sz w:val="28"/>
          <w:szCs w:val="28"/>
        </w:rPr>
        <w:t>»</w:t>
      </w:r>
      <w:r w:rsidR="00EA51C0" w:rsidRPr="00B66D89">
        <w:rPr>
          <w:rFonts w:ascii="Times New Roman" w:hAnsi="Times New Roman" w:cs="Times New Roman"/>
          <w:sz w:val="28"/>
          <w:szCs w:val="28"/>
        </w:rPr>
        <w:t xml:space="preserve"> </w:t>
      </w:r>
      <w:r w:rsidRPr="00B66D89">
        <w:rPr>
          <w:rFonts w:ascii="Times New Roman" w:hAnsi="Times New Roman" w:cs="Times New Roman"/>
          <w:sz w:val="28"/>
          <w:szCs w:val="28"/>
        </w:rPr>
        <w:t xml:space="preserve">пункта 12 настоящего Положения, или уведомлений, указанных в абзаце пятом подпункта </w:t>
      </w:r>
      <w:r w:rsidR="009639BA">
        <w:rPr>
          <w:rFonts w:ascii="Times New Roman" w:hAnsi="Times New Roman" w:cs="Times New Roman"/>
          <w:sz w:val="28"/>
          <w:szCs w:val="28"/>
        </w:rPr>
        <w:t>«</w:t>
      </w:r>
      <w:r w:rsidR="009639BA" w:rsidRPr="00B66D89">
        <w:rPr>
          <w:rFonts w:ascii="Times New Roman" w:hAnsi="Times New Roman" w:cs="Times New Roman"/>
          <w:sz w:val="28"/>
          <w:szCs w:val="28"/>
        </w:rPr>
        <w:t>б</w:t>
      </w:r>
      <w:r w:rsidR="009639BA">
        <w:rPr>
          <w:rFonts w:ascii="Times New Roman" w:hAnsi="Times New Roman" w:cs="Times New Roman"/>
          <w:sz w:val="28"/>
          <w:szCs w:val="28"/>
        </w:rPr>
        <w:t>»</w:t>
      </w:r>
      <w:r w:rsidR="009639BA" w:rsidRPr="00B66D89">
        <w:rPr>
          <w:rFonts w:ascii="Times New Roman" w:hAnsi="Times New Roman" w:cs="Times New Roman"/>
          <w:sz w:val="28"/>
          <w:szCs w:val="28"/>
        </w:rPr>
        <w:t xml:space="preserve"> </w:t>
      </w:r>
      <w:r w:rsidRPr="00B66D89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9639BA">
        <w:rPr>
          <w:rFonts w:ascii="Times New Roman" w:hAnsi="Times New Roman" w:cs="Times New Roman"/>
          <w:sz w:val="28"/>
          <w:szCs w:val="28"/>
        </w:rPr>
        <w:t>«</w:t>
      </w:r>
      <w:r w:rsidR="009639BA" w:rsidRPr="00B66D89">
        <w:rPr>
          <w:rFonts w:ascii="Times New Roman" w:hAnsi="Times New Roman" w:cs="Times New Roman"/>
          <w:sz w:val="28"/>
          <w:szCs w:val="28"/>
        </w:rPr>
        <w:t>д</w:t>
      </w:r>
      <w:r w:rsidR="009639BA">
        <w:rPr>
          <w:rFonts w:ascii="Times New Roman" w:hAnsi="Times New Roman" w:cs="Times New Roman"/>
          <w:sz w:val="28"/>
          <w:szCs w:val="28"/>
        </w:rPr>
        <w:t xml:space="preserve">» </w:t>
      </w:r>
      <w:r w:rsidRPr="00B66D89">
        <w:rPr>
          <w:rFonts w:ascii="Times New Roman" w:hAnsi="Times New Roman" w:cs="Times New Roman"/>
          <w:sz w:val="28"/>
          <w:szCs w:val="28"/>
        </w:rPr>
        <w:t xml:space="preserve">пункта 12 настоящего Положения, должностные лица </w:t>
      </w:r>
      <w:r w:rsidR="00A2588E">
        <w:rPr>
          <w:rFonts w:ascii="Times New Roman" w:hAnsi="Times New Roman" w:cs="Times New Roman"/>
          <w:sz w:val="28"/>
          <w:szCs w:val="28"/>
        </w:rPr>
        <w:t>Отдела</w:t>
      </w:r>
      <w:r w:rsidR="009639BA">
        <w:rPr>
          <w:rFonts w:ascii="Times New Roman" w:hAnsi="Times New Roman" w:cs="Times New Roman"/>
          <w:sz w:val="28"/>
          <w:szCs w:val="28"/>
        </w:rPr>
        <w:t xml:space="preserve"> </w:t>
      </w:r>
      <w:r w:rsidRPr="00B66D89">
        <w:rPr>
          <w:rFonts w:ascii="Times New Roman" w:hAnsi="Times New Roman" w:cs="Times New Roman"/>
          <w:sz w:val="28"/>
          <w:szCs w:val="28"/>
        </w:rPr>
        <w:t>имеют право проводить собеседование с гражданским служащим, представившим обращение и</w:t>
      </w:r>
      <w:r w:rsidRPr="001F7AFE">
        <w:rPr>
          <w:rFonts w:ascii="Times New Roman" w:hAnsi="Times New Roman" w:cs="Times New Roman"/>
          <w:sz w:val="28"/>
          <w:szCs w:val="28"/>
        </w:rPr>
        <w:t xml:space="preserve">ли уведомление, получать от него письменные пояснения, а </w:t>
      </w:r>
      <w:r w:rsidR="00937FE9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13.6. Мотивированные заключения, </w:t>
      </w:r>
      <w:r w:rsidRPr="00B66D89">
        <w:rPr>
          <w:rFonts w:ascii="Times New Roman" w:hAnsi="Times New Roman" w:cs="Times New Roman"/>
          <w:sz w:val="28"/>
          <w:szCs w:val="28"/>
        </w:rPr>
        <w:t xml:space="preserve">предусмотренные пунктами 13.1, </w:t>
      </w:r>
      <w:hyperlink w:anchor="P101" w:history="1">
        <w:r w:rsidRPr="00B66D89">
          <w:rPr>
            <w:rFonts w:ascii="Times New Roman" w:hAnsi="Times New Roman" w:cs="Times New Roman"/>
            <w:sz w:val="28"/>
            <w:szCs w:val="28"/>
          </w:rPr>
          <w:t>13.3</w:t>
        </w:r>
      </w:hyperlink>
      <w:r w:rsidRPr="00B66D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B66D89">
          <w:rPr>
            <w:rFonts w:ascii="Times New Roman" w:hAnsi="Times New Roman" w:cs="Times New Roman"/>
            <w:sz w:val="28"/>
            <w:szCs w:val="28"/>
          </w:rPr>
          <w:t>13.4</w:t>
        </w:r>
      </w:hyperlink>
      <w:r w:rsidRPr="00B66D8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937FE9">
        <w:rPr>
          <w:rFonts w:ascii="Times New Roman" w:hAnsi="Times New Roman" w:cs="Times New Roman"/>
          <w:sz w:val="28"/>
          <w:szCs w:val="28"/>
        </w:rPr>
        <w:t xml:space="preserve">«б» </w:t>
      </w:r>
      <w:r w:rsidRPr="00B66D89">
        <w:rPr>
          <w:rFonts w:ascii="Times New Roman" w:hAnsi="Times New Roman" w:cs="Times New Roman"/>
          <w:sz w:val="28"/>
          <w:szCs w:val="28"/>
        </w:rPr>
        <w:t xml:space="preserve">и подпункте </w:t>
      </w:r>
      <w:r w:rsidR="00937FE9">
        <w:rPr>
          <w:rFonts w:ascii="Times New Roman" w:hAnsi="Times New Roman" w:cs="Times New Roman"/>
          <w:sz w:val="28"/>
          <w:szCs w:val="28"/>
        </w:rPr>
        <w:t>«д»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Положения;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б) информацию, полученную от государственных органов, органов местного </w:t>
      </w:r>
      <w:r w:rsidRPr="00B66D89">
        <w:rPr>
          <w:rFonts w:ascii="Times New Roman" w:hAnsi="Times New Roman" w:cs="Times New Roman"/>
          <w:sz w:val="28"/>
          <w:szCs w:val="28"/>
        </w:rPr>
        <w:lastRenderedPageBreak/>
        <w:t>самоуправления и заинтересованных организаций на основании запросов;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 w:rsidR="00937FE9">
        <w:rPr>
          <w:rFonts w:ascii="Times New Roman" w:hAnsi="Times New Roman" w:cs="Times New Roman"/>
          <w:sz w:val="28"/>
          <w:szCs w:val="28"/>
        </w:rPr>
        <w:t>пятом подпункта «</w:t>
      </w:r>
      <w:r w:rsidRPr="00B66D89">
        <w:rPr>
          <w:rFonts w:ascii="Times New Roman" w:hAnsi="Times New Roman" w:cs="Times New Roman"/>
          <w:sz w:val="28"/>
          <w:szCs w:val="28"/>
        </w:rPr>
        <w:t>б</w:t>
      </w:r>
      <w:r w:rsidR="00937FE9">
        <w:rPr>
          <w:rFonts w:ascii="Times New Roman" w:hAnsi="Times New Roman" w:cs="Times New Roman"/>
          <w:sz w:val="28"/>
          <w:szCs w:val="28"/>
        </w:rPr>
        <w:t>» и подпункте «д»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а также рекомендации для принятия одного из решений в соответствии с пунктами 20, </w:t>
      </w:r>
      <w:hyperlink w:anchor="P151" w:history="1">
        <w:r w:rsidRPr="00B66D89">
          <w:rPr>
            <w:rFonts w:ascii="Times New Roman" w:hAnsi="Times New Roman" w:cs="Times New Roman"/>
            <w:sz w:val="28"/>
            <w:szCs w:val="28"/>
          </w:rPr>
          <w:t>21.3</w:t>
        </w:r>
      </w:hyperlink>
      <w:r w:rsidRPr="00B66D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8" w:history="1">
        <w:r w:rsidRPr="00B66D89">
          <w:rPr>
            <w:rFonts w:ascii="Times New Roman" w:hAnsi="Times New Roman" w:cs="Times New Roman"/>
            <w:sz w:val="28"/>
            <w:szCs w:val="28"/>
          </w:rPr>
          <w:t>22.1</w:t>
        </w:r>
      </w:hyperlink>
      <w:r w:rsidRPr="00B66D8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F7AFE">
        <w:rPr>
          <w:rFonts w:ascii="Times New Roman" w:hAnsi="Times New Roman" w:cs="Times New Roman"/>
          <w:sz w:val="28"/>
          <w:szCs w:val="28"/>
        </w:rPr>
        <w:t xml:space="preserve"> Положения или иного решения.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B66D89">
        <w:rPr>
          <w:rFonts w:ascii="Times New Roman" w:hAnsi="Times New Roman" w:cs="Times New Roman"/>
          <w:sz w:val="28"/>
          <w:szCs w:val="28"/>
        </w:rPr>
        <w:t xml:space="preserve">предусмотренных пунктами 14.1 и </w:t>
      </w:r>
      <w:hyperlink w:anchor="P119" w:history="1">
        <w:r w:rsidRPr="00B66D89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B66D8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</w:t>
      </w:r>
      <w:r w:rsidR="00937FE9">
        <w:rPr>
          <w:rFonts w:ascii="Times New Roman" w:hAnsi="Times New Roman" w:cs="Times New Roman"/>
          <w:sz w:val="28"/>
          <w:szCs w:val="28"/>
        </w:rPr>
        <w:t>указанных в подпункте «б»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7"/>
      <w:bookmarkEnd w:id="17"/>
      <w:r w:rsidRPr="00B66D89">
        <w:rPr>
          <w:rFonts w:ascii="Times New Roman" w:hAnsi="Times New Roman" w:cs="Times New Roman"/>
          <w:sz w:val="28"/>
          <w:szCs w:val="28"/>
        </w:rPr>
        <w:t xml:space="preserve">14.1. Заседание комиссии по рассмотрению заявлений, указанных в абзацах третьем и четвертом подпункта </w:t>
      </w:r>
      <w:r w:rsidR="00937FE9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б</w:t>
      </w:r>
      <w:r w:rsidR="00937FE9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9"/>
      <w:bookmarkEnd w:id="18"/>
      <w:r w:rsidRPr="00B66D89">
        <w:rPr>
          <w:rFonts w:ascii="Times New Roman" w:hAnsi="Times New Roman" w:cs="Times New Roman"/>
          <w:sz w:val="28"/>
          <w:szCs w:val="28"/>
        </w:rPr>
        <w:lastRenderedPageBreak/>
        <w:t xml:space="preserve">14.2. Уведомление, указанное в подпункте </w:t>
      </w:r>
      <w:r w:rsidR="00937FE9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д</w:t>
      </w:r>
      <w:r w:rsidR="00937FE9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как правило, рассматривается на очередном (плановом)</w:t>
      </w:r>
      <w:r w:rsidRPr="001F7AFE">
        <w:rPr>
          <w:rFonts w:ascii="Times New Roman" w:hAnsi="Times New Roman" w:cs="Times New Roman"/>
          <w:sz w:val="28"/>
          <w:szCs w:val="28"/>
        </w:rPr>
        <w:t xml:space="preserve"> заседании комиссии.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15.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</w:t>
      </w:r>
      <w:r w:rsidR="00217676">
        <w:rPr>
          <w:rFonts w:ascii="Times New Roman" w:hAnsi="Times New Roman" w:cs="Times New Roman"/>
          <w:sz w:val="28"/>
          <w:szCs w:val="28"/>
        </w:rPr>
        <w:t>Комитете</w:t>
      </w:r>
      <w:r w:rsidRPr="001F7AFE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</w:t>
      </w:r>
      <w:r w:rsidRPr="00B66D89">
        <w:rPr>
          <w:rFonts w:ascii="Times New Roman" w:hAnsi="Times New Roman" w:cs="Times New Roman"/>
          <w:sz w:val="28"/>
          <w:szCs w:val="28"/>
        </w:rPr>
        <w:t xml:space="preserve">соответствии с подпунктом </w:t>
      </w:r>
      <w:r w:rsidR="00217676">
        <w:rPr>
          <w:rFonts w:ascii="Times New Roman" w:hAnsi="Times New Roman" w:cs="Times New Roman"/>
          <w:sz w:val="28"/>
          <w:szCs w:val="28"/>
        </w:rPr>
        <w:t>«б»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>15.1. Заседания комиссии могут проводиться в отсутствие гражданского служащего или гражданина в случае: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 w:rsidR="00217676">
        <w:rPr>
          <w:rFonts w:ascii="Times New Roman" w:hAnsi="Times New Roman" w:cs="Times New Roman"/>
          <w:sz w:val="28"/>
          <w:szCs w:val="28"/>
        </w:rPr>
        <w:t xml:space="preserve">«б» </w:t>
      </w:r>
      <w:r w:rsidRPr="00B66D89">
        <w:rPr>
          <w:rFonts w:ascii="Times New Roman" w:hAnsi="Times New Roman" w:cs="Times New Roman"/>
          <w:sz w:val="28"/>
          <w:szCs w:val="28"/>
        </w:rPr>
        <w:t>пункта 12 настоящего Положения, не содержится указание о намерении гражданского служащего или гражданина лично присутствовать на заседании комиссии;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16.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 w:rsidR="00217676">
        <w:rPr>
          <w:rFonts w:ascii="Times New Roman" w:hAnsi="Times New Roman" w:cs="Times New Roman"/>
          <w:sz w:val="28"/>
          <w:szCs w:val="28"/>
        </w:rPr>
        <w:t>Комитете</w:t>
      </w:r>
      <w:r w:rsidRPr="001F7AFE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0"/>
      <w:bookmarkEnd w:id="19"/>
      <w:r w:rsidRPr="001F7AFE"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</w:t>
      </w:r>
      <w:r w:rsidRPr="00B66D89">
        <w:rPr>
          <w:rFonts w:ascii="Times New Roman" w:hAnsi="Times New Roman" w:cs="Times New Roman"/>
          <w:sz w:val="28"/>
          <w:szCs w:val="28"/>
        </w:rPr>
        <w:t>указан</w:t>
      </w:r>
      <w:r w:rsidR="00217676">
        <w:rPr>
          <w:rFonts w:ascii="Times New Roman" w:hAnsi="Times New Roman" w:cs="Times New Roman"/>
          <w:sz w:val="28"/>
          <w:szCs w:val="28"/>
        </w:rPr>
        <w:t>ного в абзаце втором подпункта «</w:t>
      </w:r>
      <w:r w:rsidRPr="00B66D89">
        <w:rPr>
          <w:rFonts w:ascii="Times New Roman" w:hAnsi="Times New Roman" w:cs="Times New Roman"/>
          <w:sz w:val="28"/>
          <w:szCs w:val="28"/>
        </w:rPr>
        <w:t>а</w:t>
      </w:r>
      <w:r w:rsidR="00217676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комиссия принимает одно из следующих решений: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</w:t>
      </w:r>
      <w:r w:rsidRPr="00B66D89">
        <w:rPr>
          <w:rFonts w:ascii="Times New Roman" w:hAnsi="Times New Roman" w:cs="Times New Roman"/>
          <w:sz w:val="28"/>
          <w:szCs w:val="28"/>
        </w:rPr>
        <w:lastRenderedPageBreak/>
        <w:t>являются достоверными и полными;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гражданским служащим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абзаце третьем подпункта </w:t>
      </w:r>
      <w:r w:rsidR="00217676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а</w:t>
      </w:r>
      <w:r w:rsidR="00217676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комиссия принимает </w:t>
      </w:r>
      <w:r w:rsidRPr="001F7AFE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C66FF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6"/>
      <w:bookmarkEnd w:id="20"/>
      <w:r w:rsidRPr="001F7AFE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</w:t>
      </w:r>
      <w:r w:rsidRPr="00B66D89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4C66FF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б</w:t>
      </w:r>
      <w:r w:rsidR="004C66FF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комиссия принимает одно из следующих решений: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</w:r>
      <w:r w:rsidRPr="00B66D89">
        <w:rPr>
          <w:rFonts w:ascii="Times New Roman" w:hAnsi="Times New Roman" w:cs="Times New Roman"/>
          <w:sz w:val="28"/>
          <w:szCs w:val="28"/>
        </w:rPr>
        <w:t>мотивировать свой отказ.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9"/>
      <w:bookmarkEnd w:id="21"/>
      <w:r w:rsidRPr="00B66D89">
        <w:rPr>
          <w:rFonts w:ascii="Times New Roman" w:hAnsi="Times New Roman" w:cs="Times New Roman"/>
          <w:sz w:val="28"/>
          <w:szCs w:val="28"/>
        </w:rPr>
        <w:lastRenderedPageBreak/>
        <w:t>21. По итогам рассмотрения вопроса, указанн</w:t>
      </w:r>
      <w:r w:rsidR="004C66FF">
        <w:rPr>
          <w:rFonts w:ascii="Times New Roman" w:hAnsi="Times New Roman" w:cs="Times New Roman"/>
          <w:sz w:val="28"/>
          <w:szCs w:val="28"/>
        </w:rPr>
        <w:t>ого в абзаце третьем подпункта «</w:t>
      </w:r>
      <w:r w:rsidRPr="00B66D89">
        <w:rPr>
          <w:rFonts w:ascii="Times New Roman" w:hAnsi="Times New Roman" w:cs="Times New Roman"/>
          <w:sz w:val="28"/>
          <w:szCs w:val="28"/>
        </w:rPr>
        <w:t>б</w:t>
      </w:r>
      <w:r w:rsidR="004C66FF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комиссия принимает</w:t>
      </w:r>
      <w:r w:rsidRPr="001F7AFE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A372B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3"/>
      <w:bookmarkEnd w:id="22"/>
      <w:r w:rsidRPr="00B66D89">
        <w:rPr>
          <w:rFonts w:ascii="Times New Roman" w:hAnsi="Times New Roman" w:cs="Times New Roman"/>
          <w:sz w:val="28"/>
          <w:szCs w:val="28"/>
        </w:rPr>
        <w:t xml:space="preserve">21.1. По итогам рассмотрения вопроса, указанного в подпункте </w:t>
      </w:r>
      <w:r w:rsidR="004C66FF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г</w:t>
      </w:r>
      <w:r w:rsidR="004C66FF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</w:t>
      </w:r>
      <w:r w:rsidRPr="001F7AF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</w:t>
      </w:r>
      <w:r w:rsidRPr="00B66D89">
        <w:rPr>
          <w:rFonts w:ascii="Times New Roman" w:hAnsi="Times New Roman" w:cs="Times New Roman"/>
          <w:sz w:val="28"/>
          <w:szCs w:val="28"/>
        </w:rPr>
        <w:t xml:space="preserve">соответствии с частью 1 статьи 3 Федерального закона </w:t>
      </w:r>
      <w:r w:rsidR="004C66FF">
        <w:rPr>
          <w:rFonts w:ascii="Times New Roman" w:hAnsi="Times New Roman" w:cs="Times New Roman"/>
          <w:sz w:val="28"/>
          <w:szCs w:val="28"/>
        </w:rPr>
        <w:t>№ 79-ФЗ</w:t>
      </w:r>
      <w:r w:rsidRPr="00B66D8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частью 1 статьи 3 Федерального закона </w:t>
      </w:r>
      <w:r w:rsidR="004C66FF">
        <w:rPr>
          <w:rFonts w:ascii="Times New Roman" w:hAnsi="Times New Roman" w:cs="Times New Roman"/>
          <w:sz w:val="28"/>
          <w:szCs w:val="28"/>
        </w:rPr>
        <w:t>№ 79-ФЗ</w:t>
      </w:r>
      <w:r w:rsidRPr="001F7AFE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5A372B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5A372B" w:rsidRPr="001F7AFE">
        <w:rPr>
          <w:rFonts w:ascii="Times New Roman" w:hAnsi="Times New Roman" w:cs="Times New Roman"/>
          <w:sz w:val="28"/>
          <w:szCs w:val="28"/>
        </w:rPr>
        <w:t xml:space="preserve"> </w:t>
      </w:r>
      <w:r w:rsidRPr="001F7AFE">
        <w:rPr>
          <w:rFonts w:ascii="Times New Roman" w:hAnsi="Times New Roman" w:cs="Times New Roman"/>
          <w:sz w:val="28"/>
          <w:szCs w:val="28"/>
        </w:rPr>
        <w:t>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21.</w:t>
      </w:r>
      <w:r w:rsidRPr="00B66D89">
        <w:rPr>
          <w:rFonts w:ascii="Times New Roman" w:hAnsi="Times New Roman" w:cs="Times New Roman"/>
          <w:sz w:val="28"/>
          <w:szCs w:val="28"/>
        </w:rPr>
        <w:t xml:space="preserve">2. По итогам рассмотрения вопроса, указанного в абзаце четвертом </w:t>
      </w:r>
      <w:r w:rsidRPr="00B66D89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 </w:t>
      </w:r>
      <w:r w:rsidR="004C66FF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б</w:t>
      </w:r>
      <w:r w:rsidR="004C66FF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комиссия принимает одно из следующих решений: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</w:t>
      </w:r>
      <w:r w:rsidR="005A372B">
        <w:rPr>
          <w:rFonts w:ascii="Times New Roman" w:hAnsi="Times New Roman" w:cs="Times New Roman"/>
          <w:sz w:val="28"/>
          <w:szCs w:val="28"/>
        </w:rPr>
        <w:t>требований Федерального закона № 79-ФЗ</w:t>
      </w:r>
      <w:r w:rsidRPr="00B66D89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5A372B">
        <w:rPr>
          <w:rFonts w:ascii="Times New Roman" w:hAnsi="Times New Roman" w:cs="Times New Roman"/>
          <w:sz w:val="28"/>
          <w:szCs w:val="28"/>
        </w:rPr>
        <w:t>№ 79-ФЗ</w:t>
      </w:r>
      <w:r w:rsidRPr="00B66D89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5A372B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1"/>
      <w:bookmarkEnd w:id="23"/>
      <w:r w:rsidRPr="00B66D89">
        <w:rPr>
          <w:rFonts w:ascii="Times New Roman" w:hAnsi="Times New Roman" w:cs="Times New Roman"/>
          <w:sz w:val="28"/>
          <w:szCs w:val="28"/>
        </w:rPr>
        <w:t xml:space="preserve">21.3. По итогам рассмотрения вопроса, указанного в абзаце пятом подпункта </w:t>
      </w:r>
      <w:r w:rsidR="005A372B">
        <w:rPr>
          <w:rFonts w:ascii="Times New Roman" w:hAnsi="Times New Roman" w:cs="Times New Roman"/>
          <w:sz w:val="28"/>
          <w:szCs w:val="28"/>
        </w:rPr>
        <w:t>«</w:t>
      </w:r>
      <w:r w:rsidR="005A372B" w:rsidRPr="00B66D89">
        <w:rPr>
          <w:rFonts w:ascii="Times New Roman" w:hAnsi="Times New Roman" w:cs="Times New Roman"/>
          <w:sz w:val="28"/>
          <w:szCs w:val="28"/>
        </w:rPr>
        <w:t>б</w:t>
      </w:r>
      <w:r w:rsidR="005A372B">
        <w:rPr>
          <w:rFonts w:ascii="Times New Roman" w:hAnsi="Times New Roman" w:cs="Times New Roman"/>
          <w:sz w:val="28"/>
          <w:szCs w:val="28"/>
        </w:rPr>
        <w:t xml:space="preserve">» </w:t>
      </w:r>
      <w:r w:rsidRPr="00B66D89">
        <w:rPr>
          <w:rFonts w:ascii="Times New Roman" w:hAnsi="Times New Roman" w:cs="Times New Roman"/>
          <w:sz w:val="28"/>
          <w:szCs w:val="28"/>
        </w:rPr>
        <w:t>пункта 12 настоящего Положения, комиссия принимает одно из следующих решений: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</w:t>
      </w:r>
      <w:r w:rsidR="005A372B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гражданскому служащему конкретную меру ответственности</w:t>
      </w:r>
      <w:r w:rsidRPr="00B66D89">
        <w:rPr>
          <w:rFonts w:ascii="Times New Roman" w:hAnsi="Times New Roman" w:cs="Times New Roman"/>
          <w:sz w:val="28"/>
          <w:szCs w:val="28"/>
        </w:rPr>
        <w:t>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вопросов, указанных в подпунктах </w:t>
      </w:r>
      <w:r w:rsidR="00924D5D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а</w:t>
      </w:r>
      <w:r w:rsidR="00924D5D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="00924D5D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B66D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="00924D5D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B66D89">
        <w:rPr>
          <w:rFonts w:ascii="Times New Roman" w:hAnsi="Times New Roman" w:cs="Times New Roman"/>
          <w:sz w:val="28"/>
          <w:szCs w:val="28"/>
        </w:rPr>
        <w:t xml:space="preserve"> и </w:t>
      </w:r>
      <w:r w:rsidR="00924D5D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д</w:t>
      </w:r>
      <w:r w:rsidR="00924D5D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и при наличии к тому оснований комиссия может принять иное решение, чем это предусмотрено пунктами 18 </w:t>
      </w:r>
      <w:r w:rsidR="00EE4E35">
        <w:rPr>
          <w:rFonts w:ascii="Times New Roman" w:hAnsi="Times New Roman" w:cs="Times New Roman"/>
          <w:sz w:val="28"/>
          <w:szCs w:val="28"/>
        </w:rPr>
        <w:t>–</w:t>
      </w:r>
      <w:r w:rsidRPr="00B66D8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9" w:history="1">
        <w:r w:rsidRPr="00B66D89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B66D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B66D89">
          <w:rPr>
            <w:rFonts w:ascii="Times New Roman" w:hAnsi="Times New Roman" w:cs="Times New Roman"/>
            <w:sz w:val="28"/>
            <w:szCs w:val="28"/>
          </w:rPr>
          <w:t>21.1</w:t>
        </w:r>
      </w:hyperlink>
      <w:r w:rsidR="00EE4E35">
        <w:rPr>
          <w:rFonts w:ascii="Times New Roman" w:hAnsi="Times New Roman" w:cs="Times New Roman"/>
          <w:sz w:val="28"/>
          <w:szCs w:val="28"/>
        </w:rPr>
        <w:t xml:space="preserve"> –</w:t>
      </w:r>
      <w:r w:rsidRPr="00B66D8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1" w:history="1">
        <w:r w:rsidRPr="00B66D89">
          <w:rPr>
            <w:rFonts w:ascii="Times New Roman" w:hAnsi="Times New Roman" w:cs="Times New Roman"/>
            <w:sz w:val="28"/>
            <w:szCs w:val="28"/>
          </w:rPr>
          <w:t>21.3</w:t>
        </w:r>
      </w:hyperlink>
      <w:r w:rsidRPr="00B66D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8" w:history="1">
        <w:r w:rsidRPr="00B66D89">
          <w:rPr>
            <w:rFonts w:ascii="Times New Roman" w:hAnsi="Times New Roman" w:cs="Times New Roman"/>
            <w:sz w:val="28"/>
            <w:szCs w:val="28"/>
          </w:rPr>
          <w:t>22.1</w:t>
        </w:r>
      </w:hyperlink>
      <w:r w:rsidRPr="00B66D8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8"/>
      <w:bookmarkEnd w:id="24"/>
      <w:r w:rsidRPr="00B66D89">
        <w:rPr>
          <w:rFonts w:ascii="Times New Roman" w:hAnsi="Times New Roman" w:cs="Times New Roman"/>
          <w:sz w:val="28"/>
          <w:szCs w:val="28"/>
        </w:rPr>
        <w:t>22.1. По итогам рассмотрения в</w:t>
      </w:r>
      <w:r w:rsidR="00B30098">
        <w:rPr>
          <w:rFonts w:ascii="Times New Roman" w:hAnsi="Times New Roman" w:cs="Times New Roman"/>
          <w:sz w:val="28"/>
          <w:szCs w:val="28"/>
        </w:rPr>
        <w:t>опроса, указанного в подпункте «</w:t>
      </w:r>
      <w:r w:rsidRPr="00B66D89">
        <w:rPr>
          <w:rFonts w:ascii="Times New Roman" w:hAnsi="Times New Roman" w:cs="Times New Roman"/>
          <w:sz w:val="28"/>
          <w:szCs w:val="28"/>
        </w:rPr>
        <w:t>д</w:t>
      </w:r>
      <w:r w:rsidR="00B30098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комиссия принимает в отношении гражданина, замещавшего должность гражданской службы в государственном органе, одно из </w:t>
      </w:r>
      <w:r w:rsidRPr="00B66D89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B66D89">
        <w:rPr>
          <w:rFonts w:ascii="Times New Roman" w:hAnsi="Times New Roman" w:cs="Times New Roman"/>
          <w:sz w:val="28"/>
          <w:szCs w:val="28"/>
        </w:rPr>
        <w:t xml:space="preserve">требования статьи 12 Федерального закона </w:t>
      </w:r>
      <w:r w:rsidR="00B30098">
        <w:rPr>
          <w:rFonts w:ascii="Times New Roman" w:hAnsi="Times New Roman" w:cs="Times New Roman"/>
          <w:sz w:val="28"/>
          <w:szCs w:val="28"/>
        </w:rPr>
        <w:t xml:space="preserve">№ </w:t>
      </w:r>
      <w:r w:rsidRPr="00B66D89">
        <w:rPr>
          <w:rFonts w:ascii="Times New Roman" w:hAnsi="Times New Roman" w:cs="Times New Roman"/>
          <w:sz w:val="28"/>
          <w:szCs w:val="28"/>
        </w:rPr>
        <w:t xml:space="preserve">273-ФЗ </w:t>
      </w:r>
      <w:r w:rsidR="00B30098">
        <w:rPr>
          <w:rFonts w:ascii="Times New Roman" w:hAnsi="Times New Roman" w:cs="Times New Roman"/>
          <w:sz w:val="28"/>
          <w:szCs w:val="28"/>
        </w:rPr>
        <w:t>«</w:t>
      </w:r>
      <w:r w:rsidRPr="00B66D8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30098">
        <w:rPr>
          <w:rFonts w:ascii="Times New Roman" w:hAnsi="Times New Roman" w:cs="Times New Roman"/>
          <w:sz w:val="28"/>
          <w:szCs w:val="28"/>
        </w:rPr>
        <w:t>»</w:t>
      </w:r>
      <w:r w:rsidRPr="00B66D89">
        <w:rPr>
          <w:rFonts w:ascii="Times New Roman" w:hAnsi="Times New Roman" w:cs="Times New Roman"/>
          <w:sz w:val="28"/>
          <w:szCs w:val="28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предусмотренного подпунктом </w:t>
      </w:r>
      <w:r w:rsidR="00B67D89">
        <w:rPr>
          <w:rFonts w:ascii="Times New Roman" w:hAnsi="Times New Roman" w:cs="Times New Roman"/>
          <w:sz w:val="28"/>
          <w:szCs w:val="28"/>
        </w:rPr>
        <w:t>«в»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</w:t>
      </w:r>
      <w:r w:rsidRPr="001F7AFE">
        <w:rPr>
          <w:rFonts w:ascii="Times New Roman" w:hAnsi="Times New Roman" w:cs="Times New Roman"/>
          <w:sz w:val="28"/>
          <w:szCs w:val="28"/>
        </w:rPr>
        <w:t xml:space="preserve"> комиссия принимает соответствующее решение.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>2</w:t>
      </w:r>
      <w:r w:rsidR="00B67D89">
        <w:rPr>
          <w:rFonts w:ascii="Times New Roman" w:hAnsi="Times New Roman" w:cs="Times New Roman"/>
          <w:sz w:val="28"/>
          <w:szCs w:val="28"/>
        </w:rPr>
        <w:t>4</w:t>
      </w:r>
      <w:r w:rsidRPr="00B66D89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12</w:t>
      </w:r>
      <w:r w:rsidRPr="001F7AF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C3DC2" w:rsidRPr="00B66D89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2</w:t>
      </w:r>
      <w:r w:rsidR="00B67D89">
        <w:rPr>
          <w:rFonts w:ascii="Times New Roman" w:hAnsi="Times New Roman" w:cs="Times New Roman"/>
          <w:sz w:val="28"/>
          <w:szCs w:val="28"/>
        </w:rPr>
        <w:t>5</w:t>
      </w:r>
      <w:r w:rsidRPr="001F7AFE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B66D89">
        <w:rPr>
          <w:rFonts w:ascii="Times New Roman" w:hAnsi="Times New Roman" w:cs="Times New Roman"/>
          <w:sz w:val="28"/>
          <w:szCs w:val="28"/>
        </w:rPr>
        <w:t xml:space="preserve">исключением решения, принимаемого по итогам рассмотрения вопроса, указанного в абзаце втором подпункта </w:t>
      </w:r>
      <w:r w:rsidR="00B67D89">
        <w:rPr>
          <w:rFonts w:ascii="Times New Roman" w:hAnsi="Times New Roman" w:cs="Times New Roman"/>
          <w:sz w:val="28"/>
          <w:szCs w:val="28"/>
        </w:rPr>
        <w:t>«б»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</w:t>
      </w:r>
      <w:r w:rsidR="00B67D89">
        <w:rPr>
          <w:rFonts w:ascii="Times New Roman" w:hAnsi="Times New Roman" w:cs="Times New Roman"/>
          <w:sz w:val="28"/>
          <w:szCs w:val="28"/>
        </w:rPr>
        <w:t>«б»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носит обязательный характер.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>2</w:t>
      </w:r>
      <w:r w:rsidR="00B67D89">
        <w:rPr>
          <w:rFonts w:ascii="Times New Roman" w:hAnsi="Times New Roman" w:cs="Times New Roman"/>
          <w:sz w:val="28"/>
          <w:szCs w:val="28"/>
        </w:rPr>
        <w:t>6</w:t>
      </w:r>
      <w:r w:rsidRPr="00B66D89">
        <w:rPr>
          <w:rFonts w:ascii="Times New Roman" w:hAnsi="Times New Roman" w:cs="Times New Roman"/>
          <w:sz w:val="28"/>
          <w:szCs w:val="28"/>
        </w:rPr>
        <w:t>. В протоколе заседания ко</w:t>
      </w:r>
      <w:r w:rsidRPr="001F7AFE">
        <w:rPr>
          <w:rFonts w:ascii="Times New Roman" w:hAnsi="Times New Roman" w:cs="Times New Roman"/>
          <w:sz w:val="28"/>
          <w:szCs w:val="28"/>
        </w:rPr>
        <w:t>миссии указываются: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</w:t>
      </w:r>
      <w:r w:rsidRPr="001F7AFE">
        <w:rPr>
          <w:rFonts w:ascii="Times New Roman" w:hAnsi="Times New Roman" w:cs="Times New Roman"/>
          <w:sz w:val="28"/>
          <w:szCs w:val="28"/>
        </w:rPr>
        <w:lastRenderedPageBreak/>
        <w:t>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2</w:t>
      </w:r>
      <w:r w:rsidR="00E1396B">
        <w:rPr>
          <w:rFonts w:ascii="Times New Roman" w:hAnsi="Times New Roman" w:cs="Times New Roman"/>
          <w:sz w:val="28"/>
          <w:szCs w:val="28"/>
        </w:rPr>
        <w:t>7</w:t>
      </w:r>
      <w:r w:rsidRPr="001F7AFE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2</w:t>
      </w:r>
      <w:r w:rsidR="00E1396B">
        <w:rPr>
          <w:rFonts w:ascii="Times New Roman" w:hAnsi="Times New Roman" w:cs="Times New Roman"/>
          <w:sz w:val="28"/>
          <w:szCs w:val="28"/>
        </w:rPr>
        <w:t>8</w:t>
      </w:r>
      <w:r w:rsidRPr="001F7AFE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E1396B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E1396B">
        <w:rPr>
          <w:rFonts w:ascii="Times New Roman" w:hAnsi="Times New Roman" w:cs="Times New Roman"/>
          <w:sz w:val="28"/>
          <w:szCs w:val="28"/>
        </w:rPr>
        <w:t>–</w:t>
      </w:r>
      <w:r w:rsidRPr="001F7AFE">
        <w:rPr>
          <w:rFonts w:ascii="Times New Roman" w:hAnsi="Times New Roman" w:cs="Times New Roman"/>
          <w:sz w:val="28"/>
          <w:szCs w:val="28"/>
        </w:rPr>
        <w:t xml:space="preserve"> гражданскому служащем</w:t>
      </w:r>
      <w:r w:rsidR="00E1396B">
        <w:rPr>
          <w:rFonts w:ascii="Times New Roman" w:hAnsi="Times New Roman" w:cs="Times New Roman"/>
          <w:sz w:val="28"/>
          <w:szCs w:val="28"/>
        </w:rPr>
        <w:t>у, а также по решению комиссии –</w:t>
      </w:r>
      <w:r w:rsidRPr="001F7AFE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5C3DC2" w:rsidRPr="001F7AFE" w:rsidRDefault="00E1396B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1F7AFE">
        <w:rPr>
          <w:rFonts w:ascii="Times New Roman" w:hAnsi="Times New Roman" w:cs="Times New Roman"/>
          <w:sz w:val="28"/>
          <w:szCs w:val="28"/>
        </w:rPr>
        <w:t xml:space="preserve"> </w:t>
      </w:r>
      <w:r w:rsidR="005C3DC2" w:rsidRPr="001F7AFE">
        <w:rPr>
          <w:rFonts w:ascii="Times New Roman" w:hAnsi="Times New Roman" w:cs="Times New Roman"/>
          <w:sz w:val="28"/>
          <w:szCs w:val="28"/>
        </w:rPr>
        <w:t xml:space="preserve">оглашается на </w:t>
      </w:r>
      <w:r w:rsidR="005C3DC2" w:rsidRPr="001F7AFE">
        <w:rPr>
          <w:rFonts w:ascii="Times New Roman" w:hAnsi="Times New Roman" w:cs="Times New Roman"/>
          <w:sz w:val="28"/>
          <w:szCs w:val="28"/>
        </w:rPr>
        <w:lastRenderedPageBreak/>
        <w:t>ближайшем заседании комиссии и принимается к сведению без обсуждения.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3</w:t>
      </w:r>
      <w:r w:rsidR="00E1396B">
        <w:rPr>
          <w:rFonts w:ascii="Times New Roman" w:hAnsi="Times New Roman" w:cs="Times New Roman"/>
          <w:sz w:val="28"/>
          <w:szCs w:val="28"/>
        </w:rPr>
        <w:t>0</w:t>
      </w:r>
      <w:r w:rsidRPr="001F7AFE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7B08F9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7B08F9" w:rsidRPr="001F7AFE">
        <w:rPr>
          <w:rFonts w:ascii="Times New Roman" w:hAnsi="Times New Roman" w:cs="Times New Roman"/>
          <w:sz w:val="28"/>
          <w:szCs w:val="28"/>
        </w:rPr>
        <w:t xml:space="preserve"> </w:t>
      </w:r>
      <w:r w:rsidRPr="001F7AFE">
        <w:rPr>
          <w:rFonts w:ascii="Times New Roman" w:hAnsi="Times New Roman" w:cs="Times New Roman"/>
          <w:sz w:val="28"/>
          <w:szCs w:val="28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3</w:t>
      </w:r>
      <w:r w:rsidR="007B08F9">
        <w:rPr>
          <w:rFonts w:ascii="Times New Roman" w:hAnsi="Times New Roman" w:cs="Times New Roman"/>
          <w:sz w:val="28"/>
          <w:szCs w:val="28"/>
        </w:rPr>
        <w:t>1</w:t>
      </w:r>
      <w:r w:rsidRPr="001F7AFE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7B08F9">
        <w:rPr>
          <w:rFonts w:ascii="Times New Roman" w:hAnsi="Times New Roman" w:cs="Times New Roman"/>
          <w:sz w:val="28"/>
          <w:szCs w:val="28"/>
        </w:rPr>
        <w:t>–</w:t>
      </w:r>
      <w:r w:rsidRPr="001F7AFE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>3</w:t>
      </w:r>
      <w:r w:rsidR="007B08F9">
        <w:rPr>
          <w:rFonts w:ascii="Times New Roman" w:hAnsi="Times New Roman" w:cs="Times New Roman"/>
          <w:sz w:val="28"/>
          <w:szCs w:val="28"/>
        </w:rPr>
        <w:t>2</w:t>
      </w:r>
      <w:r w:rsidRPr="001F7AFE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C3DC2" w:rsidRPr="001F7AFE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33.1.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</w:t>
      </w:r>
      <w:r w:rsidRPr="00B66D89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D5000">
        <w:rPr>
          <w:rFonts w:ascii="Times New Roman" w:hAnsi="Times New Roman" w:cs="Times New Roman"/>
          <w:sz w:val="28"/>
          <w:szCs w:val="28"/>
        </w:rPr>
        <w:t>«б»</w:t>
      </w:r>
      <w:r w:rsidRPr="00B66D89">
        <w:rPr>
          <w:rFonts w:ascii="Times New Roman" w:hAnsi="Times New Roman" w:cs="Times New Roman"/>
          <w:sz w:val="28"/>
          <w:szCs w:val="28"/>
        </w:rPr>
        <w:t xml:space="preserve"> пункта 12 настояще</w:t>
      </w:r>
      <w:r w:rsidRPr="001F7AFE">
        <w:rPr>
          <w:rFonts w:ascii="Times New Roman" w:hAnsi="Times New Roman" w:cs="Times New Roman"/>
          <w:sz w:val="28"/>
          <w:szCs w:val="28"/>
        </w:rPr>
        <w:t>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C3DC2" w:rsidRDefault="005C3DC2" w:rsidP="0016560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AFE">
        <w:rPr>
          <w:rFonts w:ascii="Times New Roman" w:hAnsi="Times New Roman" w:cs="Times New Roman"/>
          <w:sz w:val="28"/>
          <w:szCs w:val="28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C47ABD">
        <w:rPr>
          <w:rFonts w:ascii="Times New Roman" w:hAnsi="Times New Roman" w:cs="Times New Roman"/>
          <w:sz w:val="28"/>
          <w:szCs w:val="28"/>
        </w:rPr>
        <w:t>Отделом</w:t>
      </w:r>
      <w:r w:rsidR="00DD5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000" w:rsidRDefault="00DD5000" w:rsidP="00DD5000">
      <w:pPr>
        <w:pStyle w:val="ConsPlusNormal"/>
        <w:ind w:firstLine="851"/>
        <w:jc w:val="both"/>
        <w:rPr>
          <w:sz w:val="28"/>
          <w:szCs w:val="28"/>
        </w:rPr>
      </w:pPr>
    </w:p>
    <w:p w:rsidR="00165601" w:rsidRDefault="00165601" w:rsidP="00DD5000">
      <w:pPr>
        <w:pStyle w:val="ConsPlusNormal"/>
        <w:ind w:firstLine="851"/>
        <w:jc w:val="both"/>
        <w:rPr>
          <w:sz w:val="28"/>
          <w:szCs w:val="28"/>
        </w:rPr>
      </w:pPr>
    </w:p>
    <w:p w:rsidR="00165601" w:rsidRDefault="00165601" w:rsidP="00DD5000">
      <w:pPr>
        <w:pStyle w:val="ConsPlusNormal"/>
        <w:ind w:firstLine="851"/>
        <w:jc w:val="both"/>
        <w:rPr>
          <w:sz w:val="28"/>
          <w:szCs w:val="28"/>
        </w:rPr>
      </w:pPr>
    </w:p>
    <w:p w:rsidR="00165601" w:rsidRDefault="00165601" w:rsidP="00DD5000">
      <w:pPr>
        <w:pStyle w:val="ConsPlusNormal"/>
        <w:ind w:firstLine="851"/>
        <w:jc w:val="both"/>
        <w:rPr>
          <w:sz w:val="28"/>
          <w:szCs w:val="28"/>
        </w:rPr>
      </w:pPr>
    </w:p>
    <w:p w:rsidR="00C07E9A" w:rsidRDefault="00C07E9A" w:rsidP="00C07E9A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Приложение № 2</w:t>
      </w:r>
    </w:p>
    <w:p w:rsidR="00C07E9A" w:rsidRDefault="00C07E9A" w:rsidP="00C07E9A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к приказу Комитета государственного </w:t>
      </w:r>
    </w:p>
    <w:p w:rsidR="00C07E9A" w:rsidRDefault="00C07E9A" w:rsidP="00C07E9A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заказа Республики Ингушетия</w:t>
      </w:r>
    </w:p>
    <w:p w:rsidR="00C07E9A" w:rsidRDefault="005925E3" w:rsidP="00C07E9A">
      <w:pPr>
        <w:tabs>
          <w:tab w:val="left" w:pos="8885"/>
        </w:tabs>
        <w:jc w:val="righ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 «14</w:t>
      </w:r>
      <w:r w:rsidR="00C07E9A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u w:val="single"/>
          <w:bdr w:val="none" w:sz="0" w:space="0" w:color="auto" w:frame="1"/>
        </w:rPr>
        <w:t xml:space="preserve"> апреля </w:t>
      </w:r>
      <w:r w:rsidR="00C07E9A">
        <w:rPr>
          <w:bCs/>
          <w:sz w:val="28"/>
          <w:szCs w:val="28"/>
          <w:bdr w:val="none" w:sz="0" w:space="0" w:color="auto" w:frame="1"/>
        </w:rPr>
        <w:t>20</w:t>
      </w:r>
      <w:r w:rsidR="00936A6F">
        <w:rPr>
          <w:bCs/>
          <w:sz w:val="28"/>
          <w:szCs w:val="28"/>
          <w:bdr w:val="none" w:sz="0" w:space="0" w:color="auto" w:frame="1"/>
        </w:rPr>
        <w:t>20</w:t>
      </w:r>
      <w:r w:rsidR="00C07E9A">
        <w:rPr>
          <w:bCs/>
          <w:sz w:val="28"/>
          <w:szCs w:val="28"/>
          <w:bdr w:val="none" w:sz="0" w:space="0" w:color="auto" w:frame="1"/>
        </w:rPr>
        <w:t xml:space="preserve"> г. № </w:t>
      </w:r>
      <w:r>
        <w:rPr>
          <w:bCs/>
          <w:sz w:val="28"/>
          <w:szCs w:val="28"/>
          <w:bdr w:val="none" w:sz="0" w:space="0" w:color="auto" w:frame="1"/>
        </w:rPr>
        <w:t xml:space="preserve"> 21 </w:t>
      </w:r>
      <w:r w:rsidR="00C07E9A" w:rsidRPr="00783214">
        <w:rPr>
          <w:bCs/>
          <w:sz w:val="28"/>
          <w:szCs w:val="28"/>
          <w:bdr w:val="none" w:sz="0" w:space="0" w:color="auto" w:frame="1"/>
        </w:rPr>
        <w:t>-п</w:t>
      </w:r>
    </w:p>
    <w:p w:rsidR="00792890" w:rsidRDefault="00792890" w:rsidP="00E17CC1">
      <w:pPr>
        <w:tabs>
          <w:tab w:val="left" w:pos="8885"/>
        </w:tabs>
        <w:spacing w:line="360" w:lineRule="auto"/>
        <w:jc w:val="right"/>
        <w:rPr>
          <w:bCs/>
          <w:sz w:val="28"/>
          <w:szCs w:val="28"/>
          <w:bdr w:val="none" w:sz="0" w:space="0" w:color="auto" w:frame="1"/>
        </w:rPr>
      </w:pPr>
    </w:p>
    <w:p w:rsidR="00F4729C" w:rsidRDefault="00F4729C" w:rsidP="00E17CC1">
      <w:pPr>
        <w:tabs>
          <w:tab w:val="left" w:pos="8885"/>
        </w:tabs>
        <w:spacing w:line="360" w:lineRule="auto"/>
        <w:jc w:val="right"/>
        <w:rPr>
          <w:bCs/>
          <w:sz w:val="28"/>
          <w:szCs w:val="28"/>
          <w:bdr w:val="none" w:sz="0" w:space="0" w:color="auto" w:frame="1"/>
        </w:rPr>
      </w:pPr>
    </w:p>
    <w:p w:rsidR="005C3DC2" w:rsidRDefault="005C3DC2" w:rsidP="005C3DC2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Состав</w:t>
      </w:r>
    </w:p>
    <w:p w:rsidR="005C3DC2" w:rsidRDefault="005C3DC2" w:rsidP="005C3DC2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Комиссии Комитета </w:t>
      </w:r>
      <w:r w:rsidR="005925E3">
        <w:rPr>
          <w:bCs/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 xml:space="preserve">Республики Ингушетия по соблюдению требований к служебному поведению государственных гражданских служащих и </w:t>
      </w:r>
      <w:r w:rsidRPr="00553A56">
        <w:rPr>
          <w:sz w:val="28"/>
          <w:szCs w:val="28"/>
        </w:rPr>
        <w:t>урегулировани</w:t>
      </w:r>
      <w:r>
        <w:rPr>
          <w:sz w:val="28"/>
          <w:szCs w:val="28"/>
        </w:rPr>
        <w:t>ю</w:t>
      </w:r>
      <w:r w:rsidRPr="00553A56">
        <w:rPr>
          <w:sz w:val="28"/>
          <w:szCs w:val="28"/>
        </w:rPr>
        <w:t xml:space="preserve"> конфликта интересов  </w:t>
      </w:r>
    </w:p>
    <w:p w:rsidR="005C3DC2" w:rsidRDefault="005C3DC2" w:rsidP="00E8580B">
      <w:p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C3DC2" w:rsidRDefault="005C3DC2" w:rsidP="005C3DC2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6202"/>
      </w:tblGrid>
      <w:tr w:rsidR="005C3DC2" w:rsidTr="005102A8">
        <w:tc>
          <w:tcPr>
            <w:tcW w:w="3794" w:type="dxa"/>
          </w:tcPr>
          <w:p w:rsidR="005C3DC2" w:rsidRPr="005925E3" w:rsidRDefault="005925E3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Плиева Л. Н.</w:t>
            </w:r>
          </w:p>
        </w:tc>
        <w:tc>
          <w:tcPr>
            <w:tcW w:w="425" w:type="dxa"/>
          </w:tcPr>
          <w:p w:rsidR="005C3DC2" w:rsidRDefault="005C3DC2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202" w:type="dxa"/>
          </w:tcPr>
          <w:p w:rsidR="005C3DC2" w:rsidRDefault="005925E3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исполняющий обязанности </w:t>
            </w:r>
            <w:r w:rsidR="005C3DC2">
              <w:rPr>
                <w:bCs/>
                <w:sz w:val="28"/>
                <w:szCs w:val="28"/>
                <w:bdr w:val="none" w:sz="0" w:space="0" w:color="auto" w:frame="1"/>
              </w:rPr>
              <w:t xml:space="preserve">Председателя Комитета </w:t>
            </w:r>
            <w:r>
              <w:rPr>
                <w:bCs/>
                <w:sz w:val="28"/>
                <w:szCs w:val="28"/>
              </w:rPr>
              <w:t xml:space="preserve">архитектуры и градостроительства </w:t>
            </w:r>
            <w:r w:rsidR="005C3DC2">
              <w:rPr>
                <w:bCs/>
                <w:sz w:val="28"/>
                <w:szCs w:val="28"/>
                <w:bdr w:val="none" w:sz="0" w:space="0" w:color="auto" w:frame="1"/>
              </w:rPr>
              <w:t>Республики Ингушетия, председатель комиссии</w:t>
            </w:r>
          </w:p>
          <w:p w:rsidR="005C3DC2" w:rsidRPr="001D0595" w:rsidRDefault="005C3DC2" w:rsidP="005102A8">
            <w:pPr>
              <w:jc w:val="both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5C3DC2" w:rsidTr="005102A8">
        <w:tc>
          <w:tcPr>
            <w:tcW w:w="3794" w:type="dxa"/>
          </w:tcPr>
          <w:p w:rsidR="005C3DC2" w:rsidRDefault="005925E3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Арчакова Ф</w:t>
            </w:r>
            <w:r w:rsidR="005C3DC2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В.</w:t>
            </w:r>
          </w:p>
        </w:tc>
        <w:tc>
          <w:tcPr>
            <w:tcW w:w="425" w:type="dxa"/>
          </w:tcPr>
          <w:p w:rsidR="005C3DC2" w:rsidRDefault="005C3DC2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202" w:type="dxa"/>
          </w:tcPr>
          <w:p w:rsidR="005C3DC2" w:rsidRDefault="005925E3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и.о. главного специалиста отдела территориального планирования и градостроительных нормативов Комитета </w:t>
            </w:r>
            <w:r>
              <w:rPr>
                <w:bCs/>
                <w:sz w:val="28"/>
                <w:szCs w:val="28"/>
              </w:rPr>
              <w:t xml:space="preserve">архитектуры и градостроительства </w:t>
            </w:r>
            <w:r w:rsidR="005C3DC2">
              <w:rPr>
                <w:bCs/>
                <w:sz w:val="28"/>
                <w:szCs w:val="28"/>
                <w:bdr w:val="none" w:sz="0" w:space="0" w:color="auto" w:frame="1"/>
              </w:rPr>
              <w:t>Республики Ингушетия, секретарь комиссии</w:t>
            </w:r>
          </w:p>
          <w:p w:rsidR="005C3DC2" w:rsidRPr="005C3DC2" w:rsidRDefault="005C3DC2" w:rsidP="005102A8">
            <w:pPr>
              <w:jc w:val="both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5C3DC2" w:rsidTr="005102A8">
        <w:tc>
          <w:tcPr>
            <w:tcW w:w="3794" w:type="dxa"/>
          </w:tcPr>
          <w:p w:rsidR="005C3DC2" w:rsidRDefault="005925E3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Дарсигова П. А.</w:t>
            </w:r>
          </w:p>
        </w:tc>
        <w:tc>
          <w:tcPr>
            <w:tcW w:w="425" w:type="dxa"/>
          </w:tcPr>
          <w:p w:rsidR="005C3DC2" w:rsidRDefault="005C3DC2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202" w:type="dxa"/>
          </w:tcPr>
          <w:p w:rsidR="005C3DC2" w:rsidRDefault="005C3DC2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ведущий </w:t>
            </w:r>
            <w:r w:rsidRPr="007257E2">
              <w:rPr>
                <w:bCs/>
                <w:sz w:val="28"/>
                <w:szCs w:val="28"/>
                <w:bdr w:val="none" w:sz="0" w:space="0" w:color="auto" w:frame="1"/>
              </w:rPr>
              <w:t>специалист</w:t>
            </w:r>
            <w:r w:rsidR="005925E3">
              <w:rPr>
                <w:bCs/>
                <w:sz w:val="28"/>
                <w:szCs w:val="28"/>
                <w:bdr w:val="none" w:sz="0" w:space="0" w:color="auto" w:frame="1"/>
              </w:rPr>
              <w:t xml:space="preserve"> сектора административно-правовой работы Комитета архитектуры и градостроительства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Республики Ингушетия</w:t>
            </w:r>
          </w:p>
          <w:p w:rsidR="005C3DC2" w:rsidRPr="005C3DC2" w:rsidRDefault="005C3DC2" w:rsidP="005102A8">
            <w:pPr>
              <w:jc w:val="both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5C3DC2" w:rsidTr="005102A8">
        <w:tc>
          <w:tcPr>
            <w:tcW w:w="3794" w:type="dxa"/>
          </w:tcPr>
          <w:p w:rsidR="005C3DC2" w:rsidRDefault="005C3DC2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Член комиссии </w:t>
            </w:r>
          </w:p>
        </w:tc>
        <w:tc>
          <w:tcPr>
            <w:tcW w:w="425" w:type="dxa"/>
          </w:tcPr>
          <w:p w:rsidR="005C3DC2" w:rsidRDefault="005C3DC2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202" w:type="dxa"/>
          </w:tcPr>
          <w:p w:rsidR="005C3DC2" w:rsidRPr="00B077A2" w:rsidRDefault="005C3DC2" w:rsidP="006E498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представитель отдела по вопросам государственной и муниципальной службы </w:t>
            </w:r>
            <w:r w:rsidR="006E4982">
              <w:rPr>
                <w:sz w:val="28"/>
                <w:szCs w:val="28"/>
              </w:rPr>
              <w:t xml:space="preserve">Главного управления государственной службы и кадровой политики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Администрации Главы Республики Ингушетия </w:t>
            </w:r>
            <w:r w:rsidRPr="00B077A2">
              <w:rPr>
                <w:bCs/>
                <w:sz w:val="28"/>
                <w:szCs w:val="28"/>
                <w:bdr w:val="none" w:sz="0" w:space="0" w:color="auto" w:frame="1"/>
              </w:rPr>
              <w:t>(по согласованию)</w:t>
            </w:r>
          </w:p>
          <w:p w:rsidR="005C3DC2" w:rsidRPr="0012610E" w:rsidRDefault="005C3DC2" w:rsidP="005102A8">
            <w:pPr>
              <w:jc w:val="both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5C3DC2" w:rsidTr="005102A8">
        <w:tc>
          <w:tcPr>
            <w:tcW w:w="3794" w:type="dxa"/>
          </w:tcPr>
          <w:p w:rsidR="005C3DC2" w:rsidRDefault="005C3DC2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Член комиссии</w:t>
            </w:r>
          </w:p>
        </w:tc>
        <w:tc>
          <w:tcPr>
            <w:tcW w:w="425" w:type="dxa"/>
          </w:tcPr>
          <w:p w:rsidR="005C3DC2" w:rsidRDefault="005C3DC2" w:rsidP="005102A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202" w:type="dxa"/>
          </w:tcPr>
          <w:p w:rsidR="007A0F7D" w:rsidRDefault="005C3DC2" w:rsidP="005102A8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</w:t>
            </w:r>
          </w:p>
          <w:p w:rsidR="005C3DC2" w:rsidRPr="00B077A2" w:rsidRDefault="005C3DC2" w:rsidP="005102A8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B077A2">
              <w:rPr>
                <w:bCs/>
                <w:sz w:val="28"/>
                <w:szCs w:val="28"/>
                <w:bdr w:val="none" w:sz="0" w:space="0" w:color="auto" w:frame="1"/>
              </w:rPr>
              <w:t>(по согласованию)</w:t>
            </w:r>
          </w:p>
          <w:p w:rsidR="005C3DC2" w:rsidRPr="0012610E" w:rsidRDefault="005C3DC2" w:rsidP="005102A8">
            <w:pPr>
              <w:jc w:val="both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</w:tbl>
    <w:p w:rsidR="005C3DC2" w:rsidRDefault="005C3DC2" w:rsidP="005C3DC2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92890" w:rsidRPr="00C07E9A" w:rsidRDefault="00792890" w:rsidP="005925E3">
      <w:pPr>
        <w:tabs>
          <w:tab w:val="left" w:pos="8885"/>
        </w:tabs>
        <w:rPr>
          <w:sz w:val="28"/>
          <w:szCs w:val="28"/>
        </w:rPr>
      </w:pPr>
    </w:p>
    <w:sectPr w:rsidR="00792890" w:rsidRPr="00C07E9A" w:rsidSect="00F4729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8C" w:rsidRDefault="00F43A8C" w:rsidP="00F4729C">
      <w:r>
        <w:separator/>
      </w:r>
    </w:p>
  </w:endnote>
  <w:endnote w:type="continuationSeparator" w:id="0">
    <w:p w:rsidR="00F43A8C" w:rsidRDefault="00F43A8C" w:rsidP="00F4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8C" w:rsidRDefault="00F43A8C" w:rsidP="00F4729C">
      <w:r>
        <w:separator/>
      </w:r>
    </w:p>
  </w:footnote>
  <w:footnote w:type="continuationSeparator" w:id="0">
    <w:p w:rsidR="00F43A8C" w:rsidRDefault="00F43A8C" w:rsidP="00F4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35172"/>
      <w:docPartObj>
        <w:docPartGallery w:val="Page Numbers (Top of Page)"/>
        <w:docPartUnique/>
      </w:docPartObj>
    </w:sdtPr>
    <w:sdtEndPr/>
    <w:sdtContent>
      <w:p w:rsidR="00F4729C" w:rsidRDefault="0099249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29C" w:rsidRDefault="00F4729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22E"/>
    <w:multiLevelType w:val="hybridMultilevel"/>
    <w:tmpl w:val="9A622F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1443BC"/>
    <w:multiLevelType w:val="hybridMultilevel"/>
    <w:tmpl w:val="24F2AFEE"/>
    <w:lvl w:ilvl="0" w:tplc="641054D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8769B7"/>
    <w:multiLevelType w:val="singleLevel"/>
    <w:tmpl w:val="A5EE2E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8"/>
    <w:rsid w:val="00004F69"/>
    <w:rsid w:val="00010F0F"/>
    <w:rsid w:val="00014B97"/>
    <w:rsid w:val="00015DF2"/>
    <w:rsid w:val="00023180"/>
    <w:rsid w:val="00024BD0"/>
    <w:rsid w:val="000320EC"/>
    <w:rsid w:val="000376FA"/>
    <w:rsid w:val="00045934"/>
    <w:rsid w:val="000545E8"/>
    <w:rsid w:val="00055C29"/>
    <w:rsid w:val="00057E12"/>
    <w:rsid w:val="0006381B"/>
    <w:rsid w:val="0008356A"/>
    <w:rsid w:val="00084241"/>
    <w:rsid w:val="0008456C"/>
    <w:rsid w:val="0008623D"/>
    <w:rsid w:val="00087E3D"/>
    <w:rsid w:val="00096C7C"/>
    <w:rsid w:val="000B4BEA"/>
    <w:rsid w:val="000B70C9"/>
    <w:rsid w:val="000C2FC4"/>
    <w:rsid w:val="000C7271"/>
    <w:rsid w:val="000D113C"/>
    <w:rsid w:val="000D3D15"/>
    <w:rsid w:val="000E3FCE"/>
    <w:rsid w:val="000E4199"/>
    <w:rsid w:val="000E6072"/>
    <w:rsid w:val="00100F6F"/>
    <w:rsid w:val="0011192B"/>
    <w:rsid w:val="00112FCE"/>
    <w:rsid w:val="0012610E"/>
    <w:rsid w:val="00135361"/>
    <w:rsid w:val="0013643B"/>
    <w:rsid w:val="00140081"/>
    <w:rsid w:val="00141953"/>
    <w:rsid w:val="00142740"/>
    <w:rsid w:val="001638C6"/>
    <w:rsid w:val="00165601"/>
    <w:rsid w:val="00172954"/>
    <w:rsid w:val="0017593D"/>
    <w:rsid w:val="00185B8E"/>
    <w:rsid w:val="0019238B"/>
    <w:rsid w:val="00197D6A"/>
    <w:rsid w:val="001A0162"/>
    <w:rsid w:val="001A1176"/>
    <w:rsid w:val="001A11C0"/>
    <w:rsid w:val="001A44A8"/>
    <w:rsid w:val="001A6EFD"/>
    <w:rsid w:val="001B3E9A"/>
    <w:rsid w:val="001B6B20"/>
    <w:rsid w:val="001C0DB6"/>
    <w:rsid w:val="001C14A7"/>
    <w:rsid w:val="001C4CD3"/>
    <w:rsid w:val="001D0595"/>
    <w:rsid w:val="001D2D37"/>
    <w:rsid w:val="001D3A17"/>
    <w:rsid w:val="001F0DB4"/>
    <w:rsid w:val="001F2C71"/>
    <w:rsid w:val="00200F97"/>
    <w:rsid w:val="00207378"/>
    <w:rsid w:val="00211316"/>
    <w:rsid w:val="00217676"/>
    <w:rsid w:val="00217959"/>
    <w:rsid w:val="00224A3B"/>
    <w:rsid w:val="002310E8"/>
    <w:rsid w:val="00233A13"/>
    <w:rsid w:val="00236612"/>
    <w:rsid w:val="002368DF"/>
    <w:rsid w:val="00241526"/>
    <w:rsid w:val="0025111E"/>
    <w:rsid w:val="002518D6"/>
    <w:rsid w:val="0025388F"/>
    <w:rsid w:val="00254073"/>
    <w:rsid w:val="002571F0"/>
    <w:rsid w:val="00260E21"/>
    <w:rsid w:val="00265F26"/>
    <w:rsid w:val="00266C0F"/>
    <w:rsid w:val="00267A5E"/>
    <w:rsid w:val="00275076"/>
    <w:rsid w:val="00291740"/>
    <w:rsid w:val="002A3863"/>
    <w:rsid w:val="002A5CDB"/>
    <w:rsid w:val="002B6223"/>
    <w:rsid w:val="002C1EF9"/>
    <w:rsid w:val="002C1F82"/>
    <w:rsid w:val="002C33F3"/>
    <w:rsid w:val="002C557D"/>
    <w:rsid w:val="002D5D51"/>
    <w:rsid w:val="002D7955"/>
    <w:rsid w:val="002F7097"/>
    <w:rsid w:val="00307332"/>
    <w:rsid w:val="003164FA"/>
    <w:rsid w:val="00320601"/>
    <w:rsid w:val="0034022D"/>
    <w:rsid w:val="00350712"/>
    <w:rsid w:val="00351A8D"/>
    <w:rsid w:val="00382735"/>
    <w:rsid w:val="00391843"/>
    <w:rsid w:val="003B1D4C"/>
    <w:rsid w:val="003B259E"/>
    <w:rsid w:val="003C38B1"/>
    <w:rsid w:val="003C638D"/>
    <w:rsid w:val="003C73E5"/>
    <w:rsid w:val="003D009D"/>
    <w:rsid w:val="003D7F9F"/>
    <w:rsid w:val="004004BA"/>
    <w:rsid w:val="0040168F"/>
    <w:rsid w:val="004068AC"/>
    <w:rsid w:val="00407B55"/>
    <w:rsid w:val="00407FC4"/>
    <w:rsid w:val="004202C6"/>
    <w:rsid w:val="00421BF1"/>
    <w:rsid w:val="0042375D"/>
    <w:rsid w:val="004468D1"/>
    <w:rsid w:val="00447403"/>
    <w:rsid w:val="0045512C"/>
    <w:rsid w:val="0045553E"/>
    <w:rsid w:val="004667E2"/>
    <w:rsid w:val="00475C8E"/>
    <w:rsid w:val="00487F5D"/>
    <w:rsid w:val="00492780"/>
    <w:rsid w:val="004933C3"/>
    <w:rsid w:val="00493B40"/>
    <w:rsid w:val="00494DF0"/>
    <w:rsid w:val="004A686F"/>
    <w:rsid w:val="004A7499"/>
    <w:rsid w:val="004B227D"/>
    <w:rsid w:val="004B3A6F"/>
    <w:rsid w:val="004C5514"/>
    <w:rsid w:val="004C66FF"/>
    <w:rsid w:val="004D7AE1"/>
    <w:rsid w:val="00501DA4"/>
    <w:rsid w:val="00505B6C"/>
    <w:rsid w:val="0051132E"/>
    <w:rsid w:val="00516E34"/>
    <w:rsid w:val="00527F5F"/>
    <w:rsid w:val="0053195C"/>
    <w:rsid w:val="00531CC6"/>
    <w:rsid w:val="00533BA1"/>
    <w:rsid w:val="00533D44"/>
    <w:rsid w:val="00542A73"/>
    <w:rsid w:val="00543310"/>
    <w:rsid w:val="00543DF9"/>
    <w:rsid w:val="00547188"/>
    <w:rsid w:val="00563B49"/>
    <w:rsid w:val="00566F20"/>
    <w:rsid w:val="0057363B"/>
    <w:rsid w:val="0058155C"/>
    <w:rsid w:val="005823FC"/>
    <w:rsid w:val="005925E3"/>
    <w:rsid w:val="005A00DC"/>
    <w:rsid w:val="005A1A8D"/>
    <w:rsid w:val="005A372B"/>
    <w:rsid w:val="005A6E41"/>
    <w:rsid w:val="005B3020"/>
    <w:rsid w:val="005B697D"/>
    <w:rsid w:val="005C3DC2"/>
    <w:rsid w:val="005C5B48"/>
    <w:rsid w:val="005C773F"/>
    <w:rsid w:val="005D7148"/>
    <w:rsid w:val="005E1122"/>
    <w:rsid w:val="005E5809"/>
    <w:rsid w:val="005E66C3"/>
    <w:rsid w:val="005F11F3"/>
    <w:rsid w:val="005F41CC"/>
    <w:rsid w:val="00602A81"/>
    <w:rsid w:val="0060561F"/>
    <w:rsid w:val="006059E3"/>
    <w:rsid w:val="00605B9F"/>
    <w:rsid w:val="00622091"/>
    <w:rsid w:val="00622409"/>
    <w:rsid w:val="00627402"/>
    <w:rsid w:val="006276E0"/>
    <w:rsid w:val="00632FB5"/>
    <w:rsid w:val="006475C9"/>
    <w:rsid w:val="00674116"/>
    <w:rsid w:val="00676B14"/>
    <w:rsid w:val="00677363"/>
    <w:rsid w:val="006807C5"/>
    <w:rsid w:val="0068167C"/>
    <w:rsid w:val="006855F0"/>
    <w:rsid w:val="00687862"/>
    <w:rsid w:val="00691490"/>
    <w:rsid w:val="006923EA"/>
    <w:rsid w:val="00695883"/>
    <w:rsid w:val="006A23DF"/>
    <w:rsid w:val="006B5228"/>
    <w:rsid w:val="006C5113"/>
    <w:rsid w:val="006D08C3"/>
    <w:rsid w:val="006E1A5E"/>
    <w:rsid w:val="006E4982"/>
    <w:rsid w:val="006E4E40"/>
    <w:rsid w:val="007017C1"/>
    <w:rsid w:val="00702FD6"/>
    <w:rsid w:val="00703102"/>
    <w:rsid w:val="00705E1C"/>
    <w:rsid w:val="00712070"/>
    <w:rsid w:val="00713959"/>
    <w:rsid w:val="00722558"/>
    <w:rsid w:val="0072393A"/>
    <w:rsid w:val="007257E2"/>
    <w:rsid w:val="007259DF"/>
    <w:rsid w:val="0073069D"/>
    <w:rsid w:val="00733828"/>
    <w:rsid w:val="00733D7D"/>
    <w:rsid w:val="007471FA"/>
    <w:rsid w:val="00750720"/>
    <w:rsid w:val="00761D83"/>
    <w:rsid w:val="007669E3"/>
    <w:rsid w:val="00774D22"/>
    <w:rsid w:val="00783214"/>
    <w:rsid w:val="0078472C"/>
    <w:rsid w:val="00786C2D"/>
    <w:rsid w:val="007914A4"/>
    <w:rsid w:val="00792890"/>
    <w:rsid w:val="00793AC8"/>
    <w:rsid w:val="007946B7"/>
    <w:rsid w:val="00795A09"/>
    <w:rsid w:val="007A0787"/>
    <w:rsid w:val="007A0F7D"/>
    <w:rsid w:val="007A485F"/>
    <w:rsid w:val="007B08F9"/>
    <w:rsid w:val="007C144C"/>
    <w:rsid w:val="007C2AC4"/>
    <w:rsid w:val="007C7B88"/>
    <w:rsid w:val="007E4B76"/>
    <w:rsid w:val="007E651B"/>
    <w:rsid w:val="007F0920"/>
    <w:rsid w:val="007F5D93"/>
    <w:rsid w:val="007F6AD8"/>
    <w:rsid w:val="00801BEE"/>
    <w:rsid w:val="00803866"/>
    <w:rsid w:val="00803A19"/>
    <w:rsid w:val="008235A5"/>
    <w:rsid w:val="00824C9B"/>
    <w:rsid w:val="008252EF"/>
    <w:rsid w:val="008327A2"/>
    <w:rsid w:val="00832C01"/>
    <w:rsid w:val="00835EAB"/>
    <w:rsid w:val="0084393B"/>
    <w:rsid w:val="00844AC3"/>
    <w:rsid w:val="00847B11"/>
    <w:rsid w:val="0085208D"/>
    <w:rsid w:val="008529C3"/>
    <w:rsid w:val="0085732B"/>
    <w:rsid w:val="0086355F"/>
    <w:rsid w:val="00863686"/>
    <w:rsid w:val="00867144"/>
    <w:rsid w:val="008744EE"/>
    <w:rsid w:val="00893061"/>
    <w:rsid w:val="00896C52"/>
    <w:rsid w:val="008A365D"/>
    <w:rsid w:val="008A5003"/>
    <w:rsid w:val="008A6F39"/>
    <w:rsid w:val="008C08B5"/>
    <w:rsid w:val="008C4D87"/>
    <w:rsid w:val="008C6DAE"/>
    <w:rsid w:val="008D469E"/>
    <w:rsid w:val="008F60A9"/>
    <w:rsid w:val="008F71E3"/>
    <w:rsid w:val="0090712E"/>
    <w:rsid w:val="00914A1E"/>
    <w:rsid w:val="00914BAB"/>
    <w:rsid w:val="00924D5D"/>
    <w:rsid w:val="00924EFE"/>
    <w:rsid w:val="0092568B"/>
    <w:rsid w:val="009267BE"/>
    <w:rsid w:val="00926AE8"/>
    <w:rsid w:val="009307B2"/>
    <w:rsid w:val="00933E7F"/>
    <w:rsid w:val="00936A6F"/>
    <w:rsid w:val="00937FE9"/>
    <w:rsid w:val="0095260E"/>
    <w:rsid w:val="009639BA"/>
    <w:rsid w:val="00964C95"/>
    <w:rsid w:val="00967F86"/>
    <w:rsid w:val="00970E1C"/>
    <w:rsid w:val="00973640"/>
    <w:rsid w:val="009751EE"/>
    <w:rsid w:val="009764BB"/>
    <w:rsid w:val="009848D4"/>
    <w:rsid w:val="00985528"/>
    <w:rsid w:val="009869B1"/>
    <w:rsid w:val="00986EE8"/>
    <w:rsid w:val="0099246E"/>
    <w:rsid w:val="0099249E"/>
    <w:rsid w:val="00997A0F"/>
    <w:rsid w:val="009A33BC"/>
    <w:rsid w:val="009B1159"/>
    <w:rsid w:val="009B7412"/>
    <w:rsid w:val="009C2443"/>
    <w:rsid w:val="009C7F09"/>
    <w:rsid w:val="009D668F"/>
    <w:rsid w:val="009E3A50"/>
    <w:rsid w:val="009E5678"/>
    <w:rsid w:val="009F3A1F"/>
    <w:rsid w:val="009F5E4F"/>
    <w:rsid w:val="00A0341A"/>
    <w:rsid w:val="00A04D5E"/>
    <w:rsid w:val="00A04E83"/>
    <w:rsid w:val="00A052E8"/>
    <w:rsid w:val="00A10E9F"/>
    <w:rsid w:val="00A15503"/>
    <w:rsid w:val="00A156C0"/>
    <w:rsid w:val="00A22E3E"/>
    <w:rsid w:val="00A24B2C"/>
    <w:rsid w:val="00A2588E"/>
    <w:rsid w:val="00A30A88"/>
    <w:rsid w:val="00A34C5B"/>
    <w:rsid w:val="00A36BC9"/>
    <w:rsid w:val="00A41A9E"/>
    <w:rsid w:val="00A443B4"/>
    <w:rsid w:val="00A50162"/>
    <w:rsid w:val="00A55D84"/>
    <w:rsid w:val="00A65CDC"/>
    <w:rsid w:val="00A72A01"/>
    <w:rsid w:val="00A76581"/>
    <w:rsid w:val="00A8260A"/>
    <w:rsid w:val="00A8268B"/>
    <w:rsid w:val="00A851B3"/>
    <w:rsid w:val="00A95B33"/>
    <w:rsid w:val="00AA6014"/>
    <w:rsid w:val="00AB1EC4"/>
    <w:rsid w:val="00AC170B"/>
    <w:rsid w:val="00AC2BAC"/>
    <w:rsid w:val="00AD2588"/>
    <w:rsid w:val="00AD5E71"/>
    <w:rsid w:val="00AD7461"/>
    <w:rsid w:val="00AD7E8F"/>
    <w:rsid w:val="00AF2E93"/>
    <w:rsid w:val="00B01B42"/>
    <w:rsid w:val="00B041B6"/>
    <w:rsid w:val="00B07A1F"/>
    <w:rsid w:val="00B12A38"/>
    <w:rsid w:val="00B2167A"/>
    <w:rsid w:val="00B24A53"/>
    <w:rsid w:val="00B2586A"/>
    <w:rsid w:val="00B30098"/>
    <w:rsid w:val="00B304ED"/>
    <w:rsid w:val="00B317EF"/>
    <w:rsid w:val="00B32A22"/>
    <w:rsid w:val="00B3474B"/>
    <w:rsid w:val="00B51454"/>
    <w:rsid w:val="00B60315"/>
    <w:rsid w:val="00B6326D"/>
    <w:rsid w:val="00B66D89"/>
    <w:rsid w:val="00B67D89"/>
    <w:rsid w:val="00B75EA3"/>
    <w:rsid w:val="00B765F1"/>
    <w:rsid w:val="00B80245"/>
    <w:rsid w:val="00B80E42"/>
    <w:rsid w:val="00B86D33"/>
    <w:rsid w:val="00B93820"/>
    <w:rsid w:val="00BA3106"/>
    <w:rsid w:val="00BA55C1"/>
    <w:rsid w:val="00BB1B45"/>
    <w:rsid w:val="00BB40F3"/>
    <w:rsid w:val="00BD696F"/>
    <w:rsid w:val="00BE4A03"/>
    <w:rsid w:val="00BE6A3F"/>
    <w:rsid w:val="00BF3544"/>
    <w:rsid w:val="00BF6EC2"/>
    <w:rsid w:val="00C02633"/>
    <w:rsid w:val="00C0295A"/>
    <w:rsid w:val="00C07E9A"/>
    <w:rsid w:val="00C10322"/>
    <w:rsid w:val="00C13BEA"/>
    <w:rsid w:val="00C2381E"/>
    <w:rsid w:val="00C367F6"/>
    <w:rsid w:val="00C37FCE"/>
    <w:rsid w:val="00C43636"/>
    <w:rsid w:val="00C4374D"/>
    <w:rsid w:val="00C47ABD"/>
    <w:rsid w:val="00C559C1"/>
    <w:rsid w:val="00C638D6"/>
    <w:rsid w:val="00C64C35"/>
    <w:rsid w:val="00C72345"/>
    <w:rsid w:val="00C77C0B"/>
    <w:rsid w:val="00C77C68"/>
    <w:rsid w:val="00C81450"/>
    <w:rsid w:val="00C8246F"/>
    <w:rsid w:val="00C87471"/>
    <w:rsid w:val="00C8782F"/>
    <w:rsid w:val="00C95EFB"/>
    <w:rsid w:val="00C9679A"/>
    <w:rsid w:val="00CA0A73"/>
    <w:rsid w:val="00CA2306"/>
    <w:rsid w:val="00CA4891"/>
    <w:rsid w:val="00CC3828"/>
    <w:rsid w:val="00CD0FDC"/>
    <w:rsid w:val="00CD5392"/>
    <w:rsid w:val="00CF3596"/>
    <w:rsid w:val="00CF7803"/>
    <w:rsid w:val="00D13446"/>
    <w:rsid w:val="00D17C24"/>
    <w:rsid w:val="00D26630"/>
    <w:rsid w:val="00D26D9C"/>
    <w:rsid w:val="00D34CE2"/>
    <w:rsid w:val="00D36BB6"/>
    <w:rsid w:val="00D37492"/>
    <w:rsid w:val="00D4496C"/>
    <w:rsid w:val="00D450DD"/>
    <w:rsid w:val="00D47300"/>
    <w:rsid w:val="00D516F1"/>
    <w:rsid w:val="00D556A7"/>
    <w:rsid w:val="00D5597F"/>
    <w:rsid w:val="00D65D46"/>
    <w:rsid w:val="00D7133A"/>
    <w:rsid w:val="00D72CC0"/>
    <w:rsid w:val="00D8258E"/>
    <w:rsid w:val="00D844D3"/>
    <w:rsid w:val="00D84563"/>
    <w:rsid w:val="00DA4660"/>
    <w:rsid w:val="00DB2F0A"/>
    <w:rsid w:val="00DC076A"/>
    <w:rsid w:val="00DC7242"/>
    <w:rsid w:val="00DD32D7"/>
    <w:rsid w:val="00DD33E9"/>
    <w:rsid w:val="00DD5000"/>
    <w:rsid w:val="00DE1321"/>
    <w:rsid w:val="00DE2038"/>
    <w:rsid w:val="00DF398F"/>
    <w:rsid w:val="00DF4BC9"/>
    <w:rsid w:val="00DF722F"/>
    <w:rsid w:val="00E1396B"/>
    <w:rsid w:val="00E14AF3"/>
    <w:rsid w:val="00E15F58"/>
    <w:rsid w:val="00E17CC1"/>
    <w:rsid w:val="00E17EC9"/>
    <w:rsid w:val="00E26FD6"/>
    <w:rsid w:val="00E355D4"/>
    <w:rsid w:val="00E40DE6"/>
    <w:rsid w:val="00E4345A"/>
    <w:rsid w:val="00E56FD2"/>
    <w:rsid w:val="00E60124"/>
    <w:rsid w:val="00E6055A"/>
    <w:rsid w:val="00E66B46"/>
    <w:rsid w:val="00E719EB"/>
    <w:rsid w:val="00E72E31"/>
    <w:rsid w:val="00E744FB"/>
    <w:rsid w:val="00E75CB3"/>
    <w:rsid w:val="00E80BCE"/>
    <w:rsid w:val="00E8580B"/>
    <w:rsid w:val="00E91D03"/>
    <w:rsid w:val="00E97649"/>
    <w:rsid w:val="00EA51C0"/>
    <w:rsid w:val="00EA5CC6"/>
    <w:rsid w:val="00EB78D9"/>
    <w:rsid w:val="00EB794A"/>
    <w:rsid w:val="00EC7123"/>
    <w:rsid w:val="00EE2D10"/>
    <w:rsid w:val="00EE4E35"/>
    <w:rsid w:val="00F101DE"/>
    <w:rsid w:val="00F17931"/>
    <w:rsid w:val="00F26ADD"/>
    <w:rsid w:val="00F34B7C"/>
    <w:rsid w:val="00F37B7E"/>
    <w:rsid w:val="00F42F10"/>
    <w:rsid w:val="00F43A8C"/>
    <w:rsid w:val="00F43D6D"/>
    <w:rsid w:val="00F4729C"/>
    <w:rsid w:val="00F5079D"/>
    <w:rsid w:val="00F52563"/>
    <w:rsid w:val="00F53711"/>
    <w:rsid w:val="00F54DCF"/>
    <w:rsid w:val="00F61531"/>
    <w:rsid w:val="00F63FB6"/>
    <w:rsid w:val="00F74E1B"/>
    <w:rsid w:val="00FA5FF2"/>
    <w:rsid w:val="00FB03EC"/>
    <w:rsid w:val="00FB154B"/>
    <w:rsid w:val="00FB25FF"/>
    <w:rsid w:val="00FB67E0"/>
    <w:rsid w:val="00FB71CE"/>
    <w:rsid w:val="00FC79C6"/>
    <w:rsid w:val="00FD45C0"/>
    <w:rsid w:val="00FD4D56"/>
    <w:rsid w:val="00FF00DE"/>
    <w:rsid w:val="00FF299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C19066-952A-43F1-9394-FFE8D78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D2588"/>
    <w:pPr>
      <w:ind w:firstLine="720"/>
    </w:pPr>
  </w:style>
  <w:style w:type="character" w:customStyle="1" w:styleId="20">
    <w:name w:val="Основной текст с отступом 2 Знак"/>
    <w:link w:val="2"/>
    <w:uiPriority w:val="99"/>
    <w:semiHidden/>
    <w:rsid w:val="00FB38DC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AD2588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FB38DC"/>
    <w:rPr>
      <w:sz w:val="24"/>
      <w:szCs w:val="24"/>
    </w:rPr>
  </w:style>
  <w:style w:type="paragraph" w:styleId="a5">
    <w:name w:val="caption"/>
    <w:basedOn w:val="a"/>
    <w:next w:val="a"/>
    <w:qFormat/>
    <w:locked/>
    <w:rsid w:val="007C144C"/>
    <w:pPr>
      <w:jc w:val="center"/>
    </w:pPr>
    <w:rPr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1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6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1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155C"/>
    <w:pPr>
      <w:ind w:left="720"/>
      <w:contextualSpacing/>
    </w:pPr>
  </w:style>
  <w:style w:type="character" w:customStyle="1" w:styleId="aa">
    <w:name w:val="Основной текст_"/>
    <w:basedOn w:val="a0"/>
    <w:link w:val="1"/>
    <w:uiPriority w:val="99"/>
    <w:locked/>
    <w:rsid w:val="006E4E40"/>
    <w:rPr>
      <w:rFonts w:cs="Mangal"/>
      <w:sz w:val="26"/>
      <w:szCs w:val="26"/>
      <w:shd w:val="clear" w:color="auto" w:fill="FFFFFF"/>
      <w:lang w:bidi="hi-IN"/>
    </w:rPr>
  </w:style>
  <w:style w:type="paragraph" w:customStyle="1" w:styleId="1">
    <w:name w:val="Основной текст1"/>
    <w:basedOn w:val="a"/>
    <w:link w:val="aa"/>
    <w:uiPriority w:val="99"/>
    <w:rsid w:val="006E4E40"/>
    <w:pPr>
      <w:shd w:val="clear" w:color="auto" w:fill="FFFFFF"/>
      <w:spacing w:after="300" w:line="322" w:lineRule="exact"/>
      <w:jc w:val="center"/>
    </w:pPr>
    <w:rPr>
      <w:rFonts w:cs="Mangal"/>
      <w:sz w:val="26"/>
      <w:szCs w:val="26"/>
      <w:shd w:val="clear" w:color="auto" w:fill="FFFFFF"/>
      <w:lang w:bidi="hi-IN"/>
    </w:rPr>
  </w:style>
  <w:style w:type="paragraph" w:customStyle="1" w:styleId="ConsPlusNormal">
    <w:name w:val="ConsPlusNormal"/>
    <w:rsid w:val="0079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unhideWhenUsed/>
    <w:rsid w:val="00F472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729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7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729C"/>
    <w:rPr>
      <w:sz w:val="24"/>
      <w:szCs w:val="24"/>
    </w:rPr>
  </w:style>
  <w:style w:type="paragraph" w:styleId="af">
    <w:name w:val="Title"/>
    <w:basedOn w:val="a"/>
    <w:link w:val="af0"/>
    <w:qFormat/>
    <w:locked/>
    <w:rsid w:val="001B6B20"/>
    <w:pPr>
      <w:jc w:val="center"/>
    </w:pPr>
    <w:rPr>
      <w:b/>
      <w:caps/>
      <w:szCs w:val="20"/>
    </w:rPr>
  </w:style>
  <w:style w:type="character" w:customStyle="1" w:styleId="af0">
    <w:name w:val="Заголовок Знак"/>
    <w:basedOn w:val="a0"/>
    <w:link w:val="af"/>
    <w:rsid w:val="001B6B20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6AE9A-70C6-4CA0-A4B0-F6DB2051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ufk62</Company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PC-1</cp:lastModifiedBy>
  <cp:revision>2</cp:revision>
  <cp:lastPrinted>2020-02-20T14:54:00Z</cp:lastPrinted>
  <dcterms:created xsi:type="dcterms:W3CDTF">2021-11-16T11:06:00Z</dcterms:created>
  <dcterms:modified xsi:type="dcterms:W3CDTF">2021-11-16T11:06:00Z</dcterms:modified>
</cp:coreProperties>
</file>